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10" w:type="dxa"/>
        <w:tblInd w:w="-455" w:type="dxa"/>
        <w:tblLook w:val="04A0" w:firstRow="1" w:lastRow="0" w:firstColumn="1" w:lastColumn="0" w:noHBand="0" w:noVBand="1"/>
      </w:tblPr>
      <w:tblGrid>
        <w:gridCol w:w="10710"/>
      </w:tblGrid>
      <w:tr w:rsidR="00FD3C8C" w14:paraId="37B9ADA8" w14:textId="77777777" w:rsidTr="00FD3C8C">
        <w:tc>
          <w:tcPr>
            <w:tcW w:w="10710" w:type="dxa"/>
          </w:tcPr>
          <w:p w14:paraId="32D3DD3C" w14:textId="77777777" w:rsidR="00FD3C8C" w:rsidRPr="003D2C60" w:rsidRDefault="00FD3C8C" w:rsidP="00FD3C8C">
            <w:pPr>
              <w:rPr>
                <w:rFonts w:cstheme="minorHAnsi"/>
                <w:b/>
                <w:bCs/>
                <w:u w:val="single"/>
              </w:rPr>
            </w:pPr>
            <w:r w:rsidRPr="003D2C60">
              <w:rPr>
                <w:rFonts w:cstheme="minorHAnsi"/>
                <w:b/>
                <w:bCs/>
                <w:u w:val="single"/>
              </w:rPr>
              <w:t xml:space="preserve">INFORMATION </w:t>
            </w:r>
          </w:p>
          <w:p w14:paraId="04DB0451" w14:textId="77777777" w:rsidR="00FD3C8C" w:rsidRPr="003D2C60" w:rsidRDefault="00FD3C8C" w:rsidP="00FD3C8C">
            <w:pPr>
              <w:rPr>
                <w:rFonts w:cstheme="minorHAnsi"/>
                <w:b/>
                <w:bCs/>
              </w:rPr>
            </w:pPr>
            <w:r w:rsidRPr="003D2C60">
              <w:rPr>
                <w:rFonts w:cstheme="minorHAnsi"/>
              </w:rPr>
              <w:t xml:space="preserve">The FDA recognizes that there are circumstances in which use of an investigational drug is the appropriate option to diagnose, monitor or treat a patient’s disease or condition OR an investigational device is the only option available for a patient faced with a serious, albeit not </w:t>
            </w:r>
            <w:r>
              <w:rPr>
                <w:rFonts w:cstheme="minorHAnsi"/>
              </w:rPr>
              <w:t xml:space="preserve">a </w:t>
            </w:r>
            <w:r w:rsidRPr="003D2C60">
              <w:rPr>
                <w:rFonts w:cstheme="minorHAnsi"/>
              </w:rPr>
              <w:t>life-threatening condition.</w:t>
            </w:r>
          </w:p>
          <w:p w14:paraId="61414FC5" w14:textId="77777777" w:rsidR="00FD3C8C" w:rsidRDefault="00FD3C8C" w:rsidP="00FD3C8C">
            <w:pPr>
              <w:rPr>
                <w:rFonts w:cstheme="minorHAnsi"/>
                <w:b/>
                <w:bCs/>
              </w:rPr>
            </w:pPr>
          </w:p>
          <w:p w14:paraId="219E2930" w14:textId="77777777" w:rsidR="00FD3C8C" w:rsidRPr="003D2C60" w:rsidRDefault="00FD3C8C" w:rsidP="00FD3C8C">
            <w:pPr>
              <w:rPr>
                <w:rFonts w:cstheme="minorHAnsi"/>
                <w:b/>
                <w:bCs/>
              </w:rPr>
            </w:pPr>
            <w:r w:rsidRPr="003D2C60">
              <w:rPr>
                <w:rFonts w:cstheme="minorHAnsi"/>
                <w:b/>
                <w:bCs/>
              </w:rPr>
              <w:t>CRITERIA</w:t>
            </w:r>
            <w:bookmarkStart w:id="0" w:name="_Hlk485724106"/>
            <w:r>
              <w:rPr>
                <w:rFonts w:cstheme="minorHAnsi"/>
                <w:b/>
                <w:bCs/>
              </w:rPr>
              <w:t xml:space="preserve"> for Single Patient Non-Emergency Treatment Use:</w:t>
            </w:r>
          </w:p>
          <w:p w14:paraId="4B9ECA23" w14:textId="77777777" w:rsidR="00FD3C8C" w:rsidRPr="003D2C60" w:rsidRDefault="00FD3C8C" w:rsidP="00FD3C8C">
            <w:pPr>
              <w:numPr>
                <w:ilvl w:val="0"/>
                <w:numId w:val="5"/>
              </w:numPr>
              <w:rPr>
                <w:rFonts w:cstheme="minorHAnsi"/>
              </w:rPr>
            </w:pPr>
            <w:r w:rsidRPr="003D2C60">
              <w:rPr>
                <w:rFonts w:cstheme="minorHAnsi"/>
              </w:rPr>
              <w:t>The patient has a life-threatening or serious disease or condition; and</w:t>
            </w:r>
          </w:p>
          <w:p w14:paraId="25BD874B" w14:textId="77777777" w:rsidR="00FD3C8C" w:rsidRPr="003D2C60" w:rsidRDefault="00FD3C8C" w:rsidP="00FD3C8C">
            <w:pPr>
              <w:numPr>
                <w:ilvl w:val="0"/>
                <w:numId w:val="5"/>
              </w:numPr>
              <w:rPr>
                <w:rFonts w:cstheme="minorHAnsi"/>
              </w:rPr>
            </w:pPr>
            <w:r w:rsidRPr="003D2C60">
              <w:rPr>
                <w:rFonts w:cstheme="minorHAnsi"/>
              </w:rPr>
              <w:t>No generally acceptable alternative treatment for the condition exists.</w:t>
            </w:r>
          </w:p>
          <w:bookmarkEnd w:id="0"/>
          <w:p w14:paraId="72FC1545" w14:textId="77777777" w:rsidR="00FD3C8C" w:rsidRPr="003D2C60" w:rsidRDefault="00FD3C8C" w:rsidP="00FD3C8C">
            <w:pPr>
              <w:rPr>
                <w:rFonts w:cstheme="minorHAnsi"/>
                <w:i/>
              </w:rPr>
            </w:pPr>
            <w:r w:rsidRPr="003D2C60">
              <w:rPr>
                <w:rFonts w:cstheme="minorHAnsi"/>
                <w:i/>
              </w:rPr>
              <w:t>*</w:t>
            </w:r>
            <w:r w:rsidRPr="003D2C60">
              <w:rPr>
                <w:rFonts w:cstheme="minorHAnsi"/>
                <w:b/>
                <w:i/>
              </w:rPr>
              <w:t>Life threatening</w:t>
            </w:r>
            <w:r w:rsidRPr="003D2C60">
              <w:rPr>
                <w:rFonts w:cstheme="minorHAnsi"/>
                <w:i/>
              </w:rPr>
              <w:t xml:space="preserve"> is defined as:</w:t>
            </w:r>
          </w:p>
          <w:p w14:paraId="4BC8EDC7" w14:textId="77777777" w:rsidR="00FD3C8C" w:rsidRPr="003D2C60" w:rsidRDefault="00FD3C8C" w:rsidP="00FD3C8C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cstheme="minorHAnsi"/>
                <w:i/>
              </w:rPr>
            </w:pPr>
            <w:r w:rsidRPr="003D2C60">
              <w:rPr>
                <w:rFonts w:cstheme="minorHAnsi"/>
                <w:i/>
              </w:rPr>
              <w:t>The likelihood of death is high unless the course of the disease is interrupted;</w:t>
            </w:r>
          </w:p>
          <w:p w14:paraId="7656D2EA" w14:textId="77777777" w:rsidR="00FD3C8C" w:rsidRPr="003D2C60" w:rsidRDefault="00FD3C8C" w:rsidP="00FD3C8C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cstheme="minorHAnsi"/>
                <w:i/>
              </w:rPr>
            </w:pPr>
            <w:r w:rsidRPr="003D2C60">
              <w:rPr>
                <w:rFonts w:cstheme="minorHAnsi"/>
                <w:i/>
              </w:rPr>
              <w:t>A disease or condition with a potentially fatal outcome, where the end-point is survival.</w:t>
            </w:r>
          </w:p>
          <w:p w14:paraId="7BE66339" w14:textId="6A917AD0" w:rsidR="00FD3C8C" w:rsidRDefault="00FD3C8C" w:rsidP="00FD3C8C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cstheme="minorHAnsi"/>
                <w:i/>
              </w:rPr>
            </w:pPr>
            <w:r w:rsidRPr="003D2C60">
              <w:rPr>
                <w:rFonts w:cstheme="minorHAnsi"/>
                <w:i/>
              </w:rPr>
              <w:t>The disease or condition causes major irreversible morbidity.</w:t>
            </w:r>
          </w:p>
          <w:p w14:paraId="4FD68C10" w14:textId="77777777" w:rsidR="00D52633" w:rsidRDefault="00D52633" w:rsidP="00D52633">
            <w:pPr>
              <w:pStyle w:val="Default"/>
              <w:tabs>
                <w:tab w:val="left" w:pos="360"/>
              </w:tabs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u w:val="single"/>
              </w:rPr>
            </w:pPr>
          </w:p>
          <w:p w14:paraId="3C5AA582" w14:textId="030E027B" w:rsidR="00D52633" w:rsidRDefault="00D52633" w:rsidP="00D52633">
            <w:pPr>
              <w:pStyle w:val="Default"/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Questions: </w:t>
            </w:r>
            <w:r w:rsidR="00CE007B" w:rsidRPr="00FE6952">
              <w:rPr>
                <w:rFonts w:ascii="Calibri" w:eastAsia="Calibri" w:hAnsi="Calibri" w:cs="Calibri"/>
              </w:rPr>
              <w:t xml:space="preserve">Contact </w:t>
            </w:r>
            <w:r w:rsidR="00CE007B">
              <w:rPr>
                <w:rFonts w:ascii="Calibri" w:eastAsia="Calibri" w:hAnsi="Calibri" w:cs="Calibri"/>
              </w:rPr>
              <w:t xml:space="preserve">Heather Ferreri  </w:t>
            </w:r>
            <w:hyperlink r:id="rId7" w:history="1">
              <w:r w:rsidR="00CE007B" w:rsidRPr="00C362B9">
                <w:rPr>
                  <w:rStyle w:val="Hyperlink"/>
                  <w:rFonts w:ascii="Calibri" w:eastAsia="Calibri" w:hAnsi="Calibri" w:cs="Calibri"/>
                </w:rPr>
                <w:t>uzs6wf@virginia.edu</w:t>
              </w:r>
            </w:hyperlink>
            <w:r w:rsidR="00CE007B">
              <w:rPr>
                <w:rFonts w:ascii="Calibri" w:eastAsia="Calibri" w:hAnsi="Calibri" w:cs="Calibri"/>
              </w:rPr>
              <w:t xml:space="preserve"> </w:t>
            </w:r>
          </w:p>
          <w:p w14:paraId="2CFE4520" w14:textId="5A998648" w:rsidR="00D52633" w:rsidRPr="00D52633" w:rsidRDefault="00D52633" w:rsidP="00D52633">
            <w:pPr>
              <w:pStyle w:val="Default"/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  <w:p w14:paraId="31AE9FB0" w14:textId="77777777" w:rsidR="00D52633" w:rsidRDefault="00D52633" w:rsidP="00D52633">
            <w:pPr>
              <w:pStyle w:val="Heading9"/>
              <w:tabs>
                <w:tab w:val="right" w:pos="10800"/>
              </w:tabs>
              <w:jc w:val="left"/>
              <w:rPr>
                <w:rFonts w:ascii="Calibri" w:hAnsi="Calibri" w:cs="Calibri"/>
                <w:sz w:val="20"/>
                <w:szCs w:val="20"/>
              </w:rPr>
            </w:pPr>
            <w:hyperlink r:id="rId8" w:history="1">
              <w:r w:rsidRPr="00FB7E65">
                <w:rPr>
                  <w:rStyle w:val="Hyperlink"/>
                  <w:rFonts w:ascii="Calibri" w:hAnsi="Calibri" w:cs="Calibri"/>
                  <w:sz w:val="20"/>
                  <w:szCs w:val="20"/>
                </w:rPr>
                <w:t>FDA Contact Info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              </w:t>
            </w:r>
          </w:p>
          <w:p w14:paraId="1330EC38" w14:textId="77777777" w:rsidR="00D52633" w:rsidRDefault="00D52633" w:rsidP="00D52633">
            <w:pPr>
              <w:pStyle w:val="Heading9"/>
              <w:tabs>
                <w:tab w:val="right" w:pos="10800"/>
              </w:tabs>
              <w:jc w:val="left"/>
              <w:rPr>
                <w:rFonts w:ascii="Calibri" w:hAnsi="Calibri" w:cs="Calibri"/>
                <w:sz w:val="20"/>
                <w:szCs w:val="20"/>
              </w:rPr>
            </w:pPr>
            <w:hyperlink r:id="rId9" w:history="1">
              <w:r w:rsidRPr="005E5515">
                <w:rPr>
                  <w:rStyle w:val="Hyperlink"/>
                  <w:rFonts w:ascii="Calibri" w:hAnsi="Calibri" w:cs="Calibri"/>
                  <w:sz w:val="20"/>
                  <w:szCs w:val="20"/>
                </w:rPr>
                <w:t>FDA Guidance-Expanded Access Devices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                   </w:t>
            </w:r>
          </w:p>
          <w:p w14:paraId="56E2EC8B" w14:textId="77777777" w:rsidR="00D52633" w:rsidRDefault="00D52633" w:rsidP="00D52633">
            <w:pPr>
              <w:pStyle w:val="Heading9"/>
              <w:tabs>
                <w:tab w:val="right" w:pos="10800"/>
              </w:tabs>
              <w:jc w:val="left"/>
              <w:rPr>
                <w:rFonts w:ascii="Calibri" w:hAnsi="Calibri" w:cs="Calibri"/>
                <w:sz w:val="20"/>
                <w:szCs w:val="20"/>
              </w:rPr>
            </w:pPr>
            <w:hyperlink r:id="rId10" w:history="1">
              <w:r w:rsidRPr="005E5515">
                <w:rPr>
                  <w:rStyle w:val="Hyperlink"/>
                  <w:rFonts w:ascii="Calibri" w:hAnsi="Calibri" w:cs="Calibri"/>
                  <w:sz w:val="20"/>
                  <w:szCs w:val="20"/>
                </w:rPr>
                <w:t>FDA Guidance-Expanded Access Drugs</w:t>
              </w:r>
            </w:hyperlink>
          </w:p>
          <w:p w14:paraId="3C12C91A" w14:textId="77777777" w:rsidR="00FD3C8C" w:rsidRDefault="00FD3C8C" w:rsidP="00B236AB">
            <w:pPr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3B7E7162" w14:textId="77777777" w:rsidR="00B236AB" w:rsidRPr="00FD3C8C" w:rsidRDefault="00B236AB" w:rsidP="00FD3C8C">
      <w:pPr>
        <w:spacing w:after="0" w:line="240" w:lineRule="auto"/>
        <w:rPr>
          <w:rFonts w:cstheme="minorHAnsi"/>
          <w:i/>
        </w:rPr>
      </w:pPr>
    </w:p>
    <w:p w14:paraId="7CD08906" w14:textId="28898EEA" w:rsidR="00B236AB" w:rsidRPr="003D2C60" w:rsidRDefault="00B236AB" w:rsidP="000975B1">
      <w:pPr>
        <w:shd w:val="clear" w:color="auto" w:fill="5B9BD5" w:themeFill="accent5"/>
        <w:spacing w:after="120" w:line="240" w:lineRule="auto"/>
        <w:rPr>
          <w:rFonts w:cstheme="minorHAnsi"/>
        </w:rPr>
      </w:pPr>
      <w:r w:rsidRPr="003D2C60">
        <w:rPr>
          <w:rFonts w:cstheme="minorHAnsi"/>
          <w:b/>
        </w:rPr>
        <w:t xml:space="preserve">SUBMISSION GUIDANCE AND STEPS FOR OBTAINING </w:t>
      </w:r>
      <w:r w:rsidR="006E0EE8">
        <w:rPr>
          <w:rFonts w:cstheme="minorHAnsi"/>
          <w:b/>
        </w:rPr>
        <w:t>IRB Concurrence</w:t>
      </w:r>
    </w:p>
    <w:p w14:paraId="6725B5DF" w14:textId="77777777" w:rsidR="00B236AB" w:rsidRPr="003D2C60" w:rsidRDefault="00B236AB" w:rsidP="00B236A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cstheme="minorHAnsi"/>
        </w:rPr>
      </w:pPr>
      <w:r w:rsidRPr="003D2C60">
        <w:rPr>
          <w:rFonts w:cstheme="minorHAnsi"/>
        </w:rPr>
        <w:t xml:space="preserve">The investigator should contact the drug/device manufacturer of the product to determine 1) if the product can be provided, and 2) if it can be administered under an existing IND/IDE.  If it is not available through an existing IND/IDE, but the manufacturer is willing to provide the product, the investigator should:  </w:t>
      </w:r>
    </w:p>
    <w:p w14:paraId="2CBF0E3F" w14:textId="3E11FE07" w:rsidR="00B236AB" w:rsidRPr="003D2C60" w:rsidRDefault="00B236AB" w:rsidP="00B236AB">
      <w:pPr>
        <w:pStyle w:val="ListParagraph"/>
        <w:numPr>
          <w:ilvl w:val="2"/>
          <w:numId w:val="2"/>
        </w:numPr>
        <w:spacing w:after="120" w:line="240" w:lineRule="auto"/>
        <w:contextualSpacing w:val="0"/>
        <w:rPr>
          <w:rFonts w:cstheme="minorHAnsi"/>
        </w:rPr>
      </w:pPr>
      <w:r w:rsidRPr="003D2C60">
        <w:rPr>
          <w:rFonts w:cstheme="minorHAnsi"/>
          <w:b/>
        </w:rPr>
        <w:t>Drugs/ Biologics</w:t>
      </w:r>
      <w:r w:rsidRPr="003D2C60">
        <w:rPr>
          <w:rFonts w:cstheme="minorHAnsi"/>
        </w:rPr>
        <w:t>: Apply for expanded access to an investigational drug/biologic under a single patient (non-emergency) IND</w:t>
      </w:r>
    </w:p>
    <w:p w14:paraId="50337876" w14:textId="1992EBA9" w:rsidR="00B236AB" w:rsidRPr="003D2C60" w:rsidRDefault="00B236AB" w:rsidP="00B236AB">
      <w:pPr>
        <w:pStyle w:val="ListParagraph"/>
        <w:numPr>
          <w:ilvl w:val="3"/>
          <w:numId w:val="4"/>
        </w:numPr>
        <w:tabs>
          <w:tab w:val="clear" w:pos="2520"/>
        </w:tabs>
        <w:spacing w:after="120" w:line="240" w:lineRule="auto"/>
        <w:ind w:left="1080"/>
        <w:contextualSpacing w:val="0"/>
        <w:rPr>
          <w:rFonts w:cstheme="minorHAnsi"/>
        </w:rPr>
      </w:pPr>
      <w:hyperlink r:id="rId11" w:history="1">
        <w:r w:rsidRPr="003D2C60">
          <w:rPr>
            <w:rStyle w:val="Hyperlink"/>
            <w:rFonts w:cstheme="minorHAnsi"/>
          </w:rPr>
          <w:t>FDA Guidance Information</w:t>
        </w:r>
      </w:hyperlink>
    </w:p>
    <w:p w14:paraId="6E8BBF91" w14:textId="37DCEFED" w:rsidR="00B236AB" w:rsidRPr="003D2C60" w:rsidRDefault="00B236AB" w:rsidP="00B236AB">
      <w:pPr>
        <w:pStyle w:val="ListParagraph"/>
        <w:numPr>
          <w:ilvl w:val="3"/>
          <w:numId w:val="4"/>
        </w:numPr>
        <w:tabs>
          <w:tab w:val="clear" w:pos="2520"/>
        </w:tabs>
        <w:spacing w:after="120" w:line="240" w:lineRule="auto"/>
        <w:ind w:left="1080"/>
        <w:contextualSpacing w:val="0"/>
        <w:rPr>
          <w:rFonts w:cstheme="minorHAnsi"/>
        </w:rPr>
      </w:pPr>
      <w:r w:rsidRPr="003D2C60">
        <w:rPr>
          <w:rFonts w:cstheme="minorHAnsi"/>
          <w:b/>
          <w:color w:val="C00000"/>
        </w:rPr>
        <w:t>For IRB Concurrence: Box 10b must be checked on FDA form 3926</w:t>
      </w:r>
    </w:p>
    <w:p w14:paraId="02410502" w14:textId="4A730656" w:rsidR="00B236AB" w:rsidRPr="003D2C60" w:rsidRDefault="00B236AB" w:rsidP="00B236AB">
      <w:pPr>
        <w:pStyle w:val="ListParagraph"/>
        <w:numPr>
          <w:ilvl w:val="2"/>
          <w:numId w:val="3"/>
        </w:numPr>
        <w:spacing w:after="120" w:line="240" w:lineRule="auto"/>
        <w:contextualSpacing w:val="0"/>
        <w:rPr>
          <w:rFonts w:cstheme="minorHAnsi"/>
        </w:rPr>
      </w:pPr>
      <w:r w:rsidRPr="003D2C60">
        <w:rPr>
          <w:rFonts w:cstheme="minorHAnsi"/>
          <w:b/>
        </w:rPr>
        <w:t>Devices</w:t>
      </w:r>
      <w:r w:rsidRPr="003D2C60">
        <w:rPr>
          <w:rFonts w:cstheme="minorHAnsi"/>
        </w:rPr>
        <w:t>: obtain an independent assessment by an uninvolved physician and work with the manufacturer to submit the required documentation or IDE supplement to the FDA</w:t>
      </w:r>
    </w:p>
    <w:p w14:paraId="320D33A5" w14:textId="6EE25FFB" w:rsidR="00B236AB" w:rsidRPr="003D2C60" w:rsidRDefault="00B236AB" w:rsidP="00B236AB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hyperlink r:id="rId12" w:anchor="compassionate" w:history="1">
        <w:r w:rsidRPr="003D2C60">
          <w:rPr>
            <w:rStyle w:val="Hyperlink"/>
            <w:rFonts w:cstheme="minorHAnsi"/>
          </w:rPr>
          <w:t>FDA Guidance Information</w:t>
        </w:r>
      </w:hyperlink>
    </w:p>
    <w:p w14:paraId="5A94ABB5" w14:textId="19BAE5C3" w:rsidR="00B236AB" w:rsidRPr="003D2C60" w:rsidRDefault="00B236AB" w:rsidP="00B236AB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r w:rsidRPr="003D2C60">
        <w:rPr>
          <w:rFonts w:cstheme="minorHAnsi"/>
        </w:rPr>
        <w:t>Physicians can also contact </w:t>
      </w:r>
      <w:hyperlink r:id="rId13" w:history="1">
        <w:r w:rsidRPr="003D2C60">
          <w:rPr>
            <w:rStyle w:val="Hyperlink"/>
            <w:rFonts w:cstheme="minorHAnsi"/>
          </w:rPr>
          <w:t>CDRHExpandedAccess@fda.hhs.gov</w:t>
        </w:r>
      </w:hyperlink>
      <w:r w:rsidRPr="003D2C60">
        <w:rPr>
          <w:rFonts w:cstheme="minorHAnsi"/>
        </w:rPr>
        <w:t> for assistance.</w:t>
      </w:r>
    </w:p>
    <w:p w14:paraId="5D4AB462" w14:textId="4204E370" w:rsidR="00B236AB" w:rsidRPr="003D2C60" w:rsidRDefault="00B236AB" w:rsidP="00B236A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cstheme="minorHAnsi"/>
        </w:rPr>
      </w:pPr>
      <w:r w:rsidRPr="003D2C60">
        <w:rPr>
          <w:rFonts w:cstheme="minorHAnsi"/>
        </w:rPr>
        <w:t xml:space="preserve">Complete the Request for IRB Concurrence for Single Patient (Non-Emergency/Compassionate Use) of an Investigational Drug or Device including any necessary supplemental documentation. </w:t>
      </w:r>
      <w:r w:rsidR="000975B1">
        <w:rPr>
          <w:rFonts w:cstheme="minorHAnsi"/>
        </w:rPr>
        <w:t>(this form)</w:t>
      </w:r>
    </w:p>
    <w:p w14:paraId="30A2D3D4" w14:textId="50961687" w:rsidR="00B236AB" w:rsidRPr="003D2C60" w:rsidRDefault="00B236AB" w:rsidP="00B236A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cstheme="minorHAnsi"/>
        </w:rPr>
      </w:pPr>
      <w:r w:rsidRPr="003D2C60">
        <w:rPr>
          <w:rFonts w:cstheme="minorHAnsi"/>
        </w:rPr>
        <w:t xml:space="preserve">Draft an informed consent form. Written informed consent should be obtained from the patient or a legal representative. Consent template can be found </w:t>
      </w:r>
      <w:hyperlink r:id="rId14" w:history="1">
        <w:r w:rsidRPr="003D2C60">
          <w:rPr>
            <w:rStyle w:val="Hyperlink"/>
            <w:rFonts w:cstheme="minorHAnsi"/>
          </w:rPr>
          <w:t>HERE</w:t>
        </w:r>
      </w:hyperlink>
      <w:r w:rsidRPr="003D2C60">
        <w:rPr>
          <w:rFonts w:cstheme="minorHAnsi"/>
        </w:rPr>
        <w:t xml:space="preserve"> </w:t>
      </w:r>
    </w:p>
    <w:p w14:paraId="71A54B3F" w14:textId="77777777" w:rsidR="00B236AB" w:rsidRPr="003D2C60" w:rsidRDefault="00B236AB" w:rsidP="00B236AB">
      <w:pPr>
        <w:spacing w:after="120" w:line="240" w:lineRule="auto"/>
        <w:rPr>
          <w:rFonts w:cstheme="minorHAnsi"/>
          <w:b/>
        </w:rPr>
      </w:pPr>
      <w:r w:rsidRPr="003D2C60">
        <w:rPr>
          <w:rFonts w:cstheme="minorHAnsi"/>
          <w:b/>
        </w:rPr>
        <w:t xml:space="preserve">The physician should not treat the patient identified in the request until FDA and the IRB approves use of the drug/device under the proposed circumstances. </w:t>
      </w:r>
    </w:p>
    <w:p w14:paraId="7B89E8CE" w14:textId="2775E707" w:rsidR="00520EA4" w:rsidRPr="003D2C60" w:rsidRDefault="00520EA4">
      <w:pPr>
        <w:rPr>
          <w:rFonts w:cstheme="minorHAnsi"/>
        </w:rPr>
      </w:pPr>
    </w:p>
    <w:tbl>
      <w:tblPr>
        <w:tblW w:w="10710" w:type="dxa"/>
        <w:tblInd w:w="-612" w:type="dxa"/>
        <w:tblLook w:val="04A0" w:firstRow="1" w:lastRow="0" w:firstColumn="1" w:lastColumn="0" w:noHBand="0" w:noVBand="1"/>
      </w:tblPr>
      <w:tblGrid>
        <w:gridCol w:w="10710"/>
      </w:tblGrid>
      <w:tr w:rsidR="003D2C60" w:rsidRPr="003D2C60" w14:paraId="2B491E2A" w14:textId="77777777" w:rsidTr="004B165E">
        <w:tc>
          <w:tcPr>
            <w:tcW w:w="10710" w:type="dxa"/>
            <w:shd w:val="clear" w:color="auto" w:fill="auto"/>
          </w:tcPr>
          <w:p w14:paraId="62EA072D" w14:textId="77777777" w:rsidR="003D2C60" w:rsidRPr="003D2C60" w:rsidRDefault="003D2C60" w:rsidP="004B165E">
            <w:pPr>
              <w:rPr>
                <w:rFonts w:cstheme="minorHAnsi"/>
              </w:rPr>
            </w:pPr>
            <w:bookmarkStart w:id="1" w:name="_Hlk39488946"/>
          </w:p>
          <w:p w14:paraId="58A065C4" w14:textId="77777777" w:rsidR="000975B1" w:rsidRPr="00D542D1" w:rsidRDefault="000975B1" w:rsidP="000975B1">
            <w:pPr>
              <w:shd w:val="clear" w:color="auto" w:fill="A8D08D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42D1">
              <w:rPr>
                <w:rFonts w:ascii="Calibri" w:hAnsi="Calibri" w:cs="Calibri"/>
                <w:b/>
                <w:bCs/>
                <w:sz w:val="24"/>
                <w:szCs w:val="24"/>
              </w:rPr>
              <w:t>SUBMISSION OF DOCUMENTS TO THE IRB-HSR</w:t>
            </w:r>
          </w:p>
          <w:p w14:paraId="1EC3CD1C" w14:textId="77777777" w:rsidR="000975B1" w:rsidRDefault="000975B1" w:rsidP="004B165E">
            <w:pPr>
              <w:pStyle w:val="Default"/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</w:pPr>
          </w:p>
          <w:p w14:paraId="6BC13D46" w14:textId="75C7F778" w:rsidR="003D2C60" w:rsidRDefault="003D2C60" w:rsidP="004B165E">
            <w:pPr>
              <w:pStyle w:val="Default"/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2C6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PRIOR to the use of an Investigational Drug/Biologic or Device for NON-EMERGENCY TREATMENT, submit all of the following to the IRB-HSR requesting IRB Concurrence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 xml:space="preserve"> via </w:t>
            </w:r>
            <w:hyperlink r:id="rId15" w:history="1">
              <w:r w:rsidR="00D52633" w:rsidRPr="00DC091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IRBHSR@virginia.edu</w:t>
              </w:r>
            </w:hyperlink>
          </w:p>
          <w:p w14:paraId="7F61B1E0" w14:textId="144E4409" w:rsidR="00D52633" w:rsidRDefault="00D52633" w:rsidP="00D52633">
            <w:pPr>
              <w:pStyle w:val="Default"/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r w:rsidRPr="004D6BE8">
              <w:rPr>
                <w:rFonts w:ascii="Calibri" w:hAnsi="Calibri" w:cs="Calibri"/>
                <w:sz w:val="22"/>
                <w:szCs w:val="22"/>
                <w:u w:val="single"/>
              </w:rPr>
              <w:t>Subject line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351D3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Request for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IRB Concurrence: </w:t>
            </w:r>
            <w:r w:rsidRPr="00351D3A">
              <w:rPr>
                <w:rFonts w:ascii="Calibri" w:hAnsi="Calibri" w:cs="Calibri"/>
                <w:i/>
                <w:iCs/>
                <w:sz w:val="22"/>
                <w:szCs w:val="22"/>
              </w:rPr>
              <w:t>Single Patient Treatment (Non-Emergency)</w:t>
            </w:r>
          </w:p>
          <w:p w14:paraId="77A46B1B" w14:textId="77777777" w:rsidR="003D2C60" w:rsidRPr="003D2C60" w:rsidRDefault="003D2C60" w:rsidP="004B165E">
            <w:pPr>
              <w:pStyle w:val="Default"/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</w:pPr>
          </w:p>
          <w:p w14:paraId="6F589BB1" w14:textId="03155A49" w:rsidR="003D2C60" w:rsidRPr="003D2C60" w:rsidRDefault="003D2C60" w:rsidP="003D2C60">
            <w:pPr>
              <w:pStyle w:val="Default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D2C6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Request for Single Patient Treatment (Non-Emergency) with Investigational Drug or Device Form</w:t>
            </w:r>
          </w:p>
          <w:p w14:paraId="3559B97B" w14:textId="77777777" w:rsidR="003D2C60" w:rsidRPr="003D2C60" w:rsidRDefault="003D2C60" w:rsidP="003D2C60">
            <w:pPr>
              <w:pStyle w:val="Default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D2C6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For investigational drugs</w:t>
            </w:r>
            <w:r w:rsidRPr="003D2C60">
              <w:rPr>
                <w:rFonts w:asciiTheme="minorHAnsi" w:hAnsiTheme="minorHAnsi" w:cstheme="minorHAnsi"/>
                <w:sz w:val="22"/>
                <w:szCs w:val="22"/>
              </w:rPr>
              <w:t>: Completed Form: 3926 (FDA)</w:t>
            </w:r>
          </w:p>
          <w:p w14:paraId="4E2D77FA" w14:textId="77777777" w:rsidR="003D2C60" w:rsidRPr="003D2C60" w:rsidRDefault="003D2C60" w:rsidP="003D2C60">
            <w:pPr>
              <w:pStyle w:val="Default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D2C60">
              <w:rPr>
                <w:rFonts w:asciiTheme="minorHAnsi" w:hAnsiTheme="minorHAnsi" w:cstheme="minorHAnsi"/>
                <w:sz w:val="22"/>
                <w:szCs w:val="22"/>
              </w:rPr>
              <w:t xml:space="preserve">Contact the manufacturer to obtain their approval </w:t>
            </w:r>
          </w:p>
          <w:p w14:paraId="416098EC" w14:textId="77777777" w:rsidR="003D2C60" w:rsidRPr="003D2C60" w:rsidRDefault="003D2C60" w:rsidP="003D2C60">
            <w:pPr>
              <w:pStyle w:val="Default"/>
              <w:widowControl w:val="0"/>
              <w:numPr>
                <w:ilvl w:val="0"/>
                <w:numId w:val="14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D2C60">
              <w:rPr>
                <w:rFonts w:asciiTheme="minorHAnsi" w:hAnsiTheme="minorHAnsi" w:cstheme="minorHAnsi"/>
                <w:sz w:val="22"/>
                <w:szCs w:val="22"/>
              </w:rPr>
              <w:t>FDA Authorization PRIOR to treatment</w:t>
            </w:r>
          </w:p>
          <w:p w14:paraId="31D76D2D" w14:textId="77777777" w:rsidR="003D2C60" w:rsidRPr="003D2C60" w:rsidRDefault="003D2C60" w:rsidP="003D2C60">
            <w:pPr>
              <w:pStyle w:val="Default"/>
              <w:widowControl w:val="0"/>
              <w:numPr>
                <w:ilvl w:val="0"/>
                <w:numId w:val="14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D2C6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For investigational Devices</w:t>
            </w:r>
            <w:r w:rsidRPr="003D2C60">
              <w:rPr>
                <w:rFonts w:asciiTheme="minorHAnsi" w:hAnsiTheme="minorHAnsi" w:cstheme="minorHAnsi"/>
                <w:sz w:val="22"/>
                <w:szCs w:val="22"/>
              </w:rPr>
              <w:t>: Letter of support from a physician not involved in the patient’s care</w:t>
            </w:r>
          </w:p>
          <w:p w14:paraId="30843037" w14:textId="77777777" w:rsidR="003D2C60" w:rsidRPr="003D2C60" w:rsidRDefault="003D2C60" w:rsidP="003D2C60">
            <w:pPr>
              <w:pStyle w:val="Default"/>
              <w:widowControl w:val="0"/>
              <w:numPr>
                <w:ilvl w:val="0"/>
                <w:numId w:val="14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D2C60">
              <w:rPr>
                <w:rFonts w:asciiTheme="minorHAnsi" w:hAnsiTheme="minorHAnsi" w:cstheme="minorHAnsi"/>
                <w:sz w:val="22"/>
                <w:szCs w:val="22"/>
              </w:rPr>
              <w:t>Single Patient IND/IDE#</w:t>
            </w:r>
          </w:p>
          <w:p w14:paraId="5A3A71CA" w14:textId="77777777" w:rsidR="003D2C60" w:rsidRPr="003D2C60" w:rsidRDefault="003D2C60" w:rsidP="003D2C60">
            <w:pPr>
              <w:pStyle w:val="Default"/>
              <w:widowControl w:val="0"/>
              <w:numPr>
                <w:ilvl w:val="0"/>
                <w:numId w:val="14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D2C60">
              <w:rPr>
                <w:rFonts w:asciiTheme="minorHAnsi" w:hAnsiTheme="minorHAnsi" w:cstheme="minorHAnsi"/>
                <w:sz w:val="22"/>
                <w:szCs w:val="22"/>
              </w:rPr>
              <w:t xml:space="preserve">Consent Form: see </w:t>
            </w:r>
            <w:hyperlink r:id="rId16" w:history="1">
              <w:r w:rsidRPr="003D2C6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Template</w:t>
              </w:r>
            </w:hyperlink>
            <w:r w:rsidRPr="003D2C60">
              <w:rPr>
                <w:rFonts w:asciiTheme="minorHAnsi" w:hAnsiTheme="minorHAnsi" w:cstheme="minorHAnsi"/>
                <w:sz w:val="22"/>
                <w:szCs w:val="22"/>
              </w:rPr>
              <w:t xml:space="preserve"> if not provided by the sponsor</w:t>
            </w:r>
          </w:p>
          <w:p w14:paraId="0F2C3AFC" w14:textId="77777777" w:rsidR="003D2C60" w:rsidRPr="003D2C60" w:rsidRDefault="003D2C60" w:rsidP="003D2C60">
            <w:pPr>
              <w:pStyle w:val="Default"/>
              <w:widowControl w:val="0"/>
              <w:numPr>
                <w:ilvl w:val="0"/>
                <w:numId w:val="14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D2C60">
              <w:rPr>
                <w:rFonts w:asciiTheme="minorHAnsi" w:hAnsiTheme="minorHAnsi" w:cstheme="minorHAnsi"/>
                <w:sz w:val="22"/>
                <w:szCs w:val="22"/>
              </w:rPr>
              <w:t>Treatment plan/protocol</w:t>
            </w:r>
          </w:p>
          <w:p w14:paraId="2EDF9EE7" w14:textId="77777777" w:rsidR="003D2C60" w:rsidRPr="003D2C60" w:rsidRDefault="003D2C60" w:rsidP="003D2C60">
            <w:pPr>
              <w:pStyle w:val="Default"/>
              <w:widowControl w:val="0"/>
              <w:numPr>
                <w:ilvl w:val="0"/>
                <w:numId w:val="14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D2C6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For investigational drugs:</w:t>
            </w:r>
            <w:r w:rsidRPr="003D2C60">
              <w:rPr>
                <w:rFonts w:asciiTheme="minorHAnsi" w:hAnsiTheme="minorHAnsi" w:cstheme="minorHAnsi"/>
                <w:sz w:val="22"/>
                <w:szCs w:val="22"/>
              </w:rPr>
              <w:t xml:space="preserve"> IDS approval for investigational drugs</w:t>
            </w:r>
          </w:p>
          <w:p w14:paraId="53DFD716" w14:textId="77777777" w:rsidR="003D2C60" w:rsidRPr="003D2C60" w:rsidRDefault="003D2C60" w:rsidP="003D2C60">
            <w:pPr>
              <w:pStyle w:val="Default"/>
              <w:widowControl w:val="0"/>
              <w:numPr>
                <w:ilvl w:val="0"/>
                <w:numId w:val="14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D2C6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For Investigational devices</w:t>
            </w:r>
            <w:r w:rsidRPr="003D2C60">
              <w:rPr>
                <w:rFonts w:asciiTheme="minorHAnsi" w:hAnsiTheme="minorHAnsi" w:cstheme="minorHAnsi"/>
                <w:sz w:val="22"/>
                <w:szCs w:val="22"/>
              </w:rPr>
              <w:t xml:space="preserve">: New Medical Device application from Clinical Engineering </w:t>
            </w:r>
          </w:p>
          <w:p w14:paraId="4D4B58A8" w14:textId="77777777" w:rsidR="003D2C60" w:rsidRPr="003D2C60" w:rsidRDefault="003D2C60" w:rsidP="004B165E">
            <w:pPr>
              <w:pStyle w:val="Default"/>
              <w:widowControl w:val="0"/>
              <w:tabs>
                <w:tab w:val="left" w:pos="0"/>
              </w:tabs>
              <w:ind w:left="7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BBC9669" w14:textId="7CB876AA" w:rsidR="003D2C60" w:rsidRDefault="003D2C60" w:rsidP="004B165E">
            <w:pPr>
              <w:pStyle w:val="Default"/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bookmarkStart w:id="2" w:name="_Hlk22556282"/>
            <w:r w:rsidRPr="003D2C6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AFTER the use of the investigational drug or device for NON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-</w:t>
            </w:r>
            <w:r w:rsidRPr="003D2C6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EMERGENCY/Compassionate TREATMENT, submit the following to the IRB-HSR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via </w:t>
            </w:r>
            <w:hyperlink r:id="rId17" w:history="1">
              <w:r w:rsidR="00D52633" w:rsidRPr="00DC091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IRBHSR@virginia.edu</w:t>
              </w:r>
            </w:hyperlink>
          </w:p>
          <w:p w14:paraId="5E9513EC" w14:textId="7C9EF04E" w:rsidR="003D2C60" w:rsidRPr="003D2C60" w:rsidRDefault="003D2C60" w:rsidP="004B165E">
            <w:pPr>
              <w:pStyle w:val="Default"/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182A3E59" w14:textId="7EAF592E" w:rsidR="003D2C60" w:rsidRPr="003D2C60" w:rsidRDefault="000975B1" w:rsidP="003D2C60">
            <w:pPr>
              <w:pStyle w:val="Defaul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18" w:history="1">
              <w:r w:rsidRPr="000975B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Single Patient Follow-up Form</w:t>
              </w:r>
            </w:hyperlink>
          </w:p>
          <w:p w14:paraId="27A6883E" w14:textId="77777777" w:rsidR="003D2C60" w:rsidRPr="003D2C60" w:rsidRDefault="003D2C60" w:rsidP="003D2C60">
            <w:pPr>
              <w:pStyle w:val="Default"/>
              <w:widowControl w:val="0"/>
              <w:numPr>
                <w:ilvl w:val="0"/>
                <w:numId w:val="1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D2C60">
              <w:rPr>
                <w:rFonts w:asciiTheme="minorHAnsi" w:hAnsiTheme="minorHAnsi" w:cstheme="minorHAnsi"/>
                <w:sz w:val="22"/>
                <w:szCs w:val="22"/>
              </w:rPr>
              <w:t>Within 1 working day if a problem resulted in the death of the patient</w:t>
            </w:r>
          </w:p>
          <w:p w14:paraId="3AC576EF" w14:textId="77777777" w:rsidR="003D2C60" w:rsidRPr="003D2C60" w:rsidRDefault="003D2C60" w:rsidP="003D2C60">
            <w:pPr>
              <w:pStyle w:val="Default"/>
              <w:numPr>
                <w:ilvl w:val="0"/>
                <w:numId w:val="12"/>
              </w:num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2C60">
              <w:rPr>
                <w:rFonts w:asciiTheme="minorHAnsi" w:hAnsiTheme="minorHAnsi" w:cstheme="minorHAnsi"/>
                <w:sz w:val="22"/>
                <w:szCs w:val="22"/>
              </w:rPr>
              <w:t>Otherwise, within 5 working days</w:t>
            </w:r>
            <w:bookmarkEnd w:id="2"/>
          </w:p>
          <w:p w14:paraId="44708272" w14:textId="77777777" w:rsidR="003D2C60" w:rsidRPr="003D2C60" w:rsidRDefault="003D2C60" w:rsidP="003D2C60">
            <w:pPr>
              <w:pStyle w:val="Default"/>
              <w:numPr>
                <w:ilvl w:val="0"/>
                <w:numId w:val="12"/>
              </w:num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19" w:history="1">
              <w:r w:rsidRPr="003D2C60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FDA follow up submission requirements</w:t>
              </w:r>
            </w:hyperlink>
          </w:p>
        </w:tc>
      </w:tr>
      <w:bookmarkEnd w:id="1"/>
    </w:tbl>
    <w:p w14:paraId="2F17076D" w14:textId="22D09A1F" w:rsidR="003D2C60" w:rsidRDefault="003D2C60" w:rsidP="003D2C60">
      <w:pPr>
        <w:rPr>
          <w:rFonts w:ascii="Calibri" w:hAnsi="Calibri" w:cs="Calibri"/>
        </w:rPr>
      </w:pPr>
    </w:p>
    <w:p w14:paraId="37B54FE9" w14:textId="41C75D69" w:rsidR="003D2C60" w:rsidRDefault="003D2C60" w:rsidP="003D2C60">
      <w:pPr>
        <w:rPr>
          <w:rFonts w:ascii="Calibri" w:hAnsi="Calibri" w:cs="Calibri"/>
        </w:rPr>
      </w:pPr>
    </w:p>
    <w:p w14:paraId="18574EBA" w14:textId="6873F748" w:rsidR="003D2C60" w:rsidRDefault="003D2C60" w:rsidP="003D2C60">
      <w:pPr>
        <w:rPr>
          <w:rFonts w:ascii="Calibri" w:hAnsi="Calibri" w:cs="Calibri"/>
        </w:rPr>
      </w:pPr>
    </w:p>
    <w:p w14:paraId="43E26A76" w14:textId="601AFA85" w:rsidR="003D2C60" w:rsidRDefault="003D2C60" w:rsidP="003D2C60">
      <w:pPr>
        <w:rPr>
          <w:rFonts w:ascii="Calibri" w:hAnsi="Calibri" w:cs="Calibri"/>
        </w:rPr>
      </w:pPr>
    </w:p>
    <w:p w14:paraId="0609AF5D" w14:textId="3C993D9B" w:rsidR="003D2C60" w:rsidRDefault="003D2C60" w:rsidP="003D2C60">
      <w:pPr>
        <w:rPr>
          <w:rFonts w:ascii="Calibri" w:hAnsi="Calibri" w:cs="Calibri"/>
        </w:rPr>
      </w:pPr>
    </w:p>
    <w:p w14:paraId="5DDD2D56" w14:textId="092127C5" w:rsidR="003D2C60" w:rsidRDefault="003D2C60" w:rsidP="003D2C60">
      <w:pPr>
        <w:rPr>
          <w:rFonts w:ascii="Calibri" w:hAnsi="Calibri" w:cs="Calibri"/>
        </w:rPr>
      </w:pPr>
    </w:p>
    <w:p w14:paraId="57FF56C7" w14:textId="79B1028E" w:rsidR="003D2C60" w:rsidRDefault="003D2C60" w:rsidP="003D2C60">
      <w:pPr>
        <w:rPr>
          <w:rFonts w:ascii="Calibri" w:hAnsi="Calibri" w:cs="Calibri"/>
        </w:rPr>
      </w:pPr>
    </w:p>
    <w:p w14:paraId="16BC01DE" w14:textId="1994D4C1" w:rsidR="003D2C60" w:rsidRDefault="003D2C60" w:rsidP="003D2C60">
      <w:pPr>
        <w:rPr>
          <w:rFonts w:ascii="Calibri" w:hAnsi="Calibri" w:cs="Calibri"/>
        </w:rPr>
      </w:pPr>
    </w:p>
    <w:p w14:paraId="7DB2AE86" w14:textId="77777777" w:rsidR="00D52633" w:rsidRDefault="00D52633" w:rsidP="003D2C60">
      <w:pPr>
        <w:rPr>
          <w:rFonts w:ascii="Calibri" w:hAnsi="Calibri" w:cs="Calibri"/>
        </w:rPr>
      </w:pPr>
    </w:p>
    <w:p w14:paraId="32C0805E" w14:textId="1E0964C0" w:rsidR="003D2C60" w:rsidRDefault="003D2C60" w:rsidP="003D2C60">
      <w:pPr>
        <w:rPr>
          <w:rFonts w:ascii="Calibri" w:hAnsi="Calibri" w:cs="Calibri"/>
        </w:rPr>
      </w:pPr>
    </w:p>
    <w:p w14:paraId="06AA1521" w14:textId="77777777" w:rsidR="003D2C60" w:rsidRDefault="003D2C60" w:rsidP="003D2C60">
      <w:pPr>
        <w:rPr>
          <w:rFonts w:ascii="Calibri" w:hAnsi="Calibri" w:cs="Calibri"/>
        </w:rPr>
      </w:pPr>
    </w:p>
    <w:p w14:paraId="2184B618" w14:textId="5B2E7728" w:rsidR="003D2C60" w:rsidRDefault="003D2C60" w:rsidP="003D2C60">
      <w:pPr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lastRenderedPageBreak/>
        <w:t>-</w:t>
      </w:r>
      <w:r w:rsidRPr="00890E33">
        <w:rPr>
          <w:rFonts w:ascii="Calibri" w:hAnsi="Calibri" w:cs="Calibri"/>
          <w:b/>
          <w:bCs/>
          <w:i/>
          <w:iCs/>
          <w:sz w:val="28"/>
          <w:szCs w:val="28"/>
        </w:rPr>
        <w:t xml:space="preserve">COMPLETE 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ALL QUESTIONS on the FOLLOWING PAGES-</w:t>
      </w:r>
    </w:p>
    <w:p w14:paraId="283710B9" w14:textId="06903C3E" w:rsidR="000975B1" w:rsidRDefault="00D52633" w:rsidP="00D52633">
      <w:pPr>
        <w:tabs>
          <w:tab w:val="left" w:pos="1272"/>
        </w:tabs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ab/>
      </w:r>
    </w:p>
    <w:p w14:paraId="5A72341A" w14:textId="53C5E911" w:rsidR="003D2C60" w:rsidRDefault="003D2C60" w:rsidP="003D2C60">
      <w:pPr>
        <w:rPr>
          <w:rFonts w:ascii="Calibri" w:hAnsi="Calibri" w:cs="Calibri"/>
          <w:bCs/>
          <w:spacing w:val="-2"/>
          <w:sz w:val="24"/>
          <w:szCs w:val="24"/>
        </w:rPr>
      </w:pPr>
      <w:r w:rsidRPr="000975B1">
        <w:rPr>
          <w:rFonts w:ascii="Calibri" w:hAnsi="Calibri" w:cs="Calibri"/>
          <w:b/>
          <w:bCs/>
          <w:sz w:val="24"/>
          <w:szCs w:val="24"/>
        </w:rPr>
        <w:t>IRB-HSR#</w:t>
      </w:r>
      <w:r w:rsidR="000975B1" w:rsidRPr="000975B1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0975B1" w:rsidRPr="000975B1">
        <w:rPr>
          <w:rFonts w:ascii="Calibri" w:hAnsi="Calibri" w:cs="Calibri"/>
          <w:bCs/>
          <w:spacing w:val="-2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975B1" w:rsidRPr="000975B1">
        <w:rPr>
          <w:rFonts w:ascii="Calibri" w:hAnsi="Calibri" w:cs="Calibri"/>
          <w:bCs/>
          <w:spacing w:val="-2"/>
          <w:sz w:val="24"/>
          <w:szCs w:val="24"/>
        </w:rPr>
        <w:instrText xml:space="preserve"> FORMTEXT </w:instrText>
      </w:r>
      <w:r w:rsidR="000975B1" w:rsidRPr="000975B1">
        <w:rPr>
          <w:rFonts w:ascii="Calibri" w:hAnsi="Calibri" w:cs="Calibri"/>
          <w:bCs/>
          <w:spacing w:val="-2"/>
          <w:sz w:val="24"/>
          <w:szCs w:val="24"/>
        </w:rPr>
      </w:r>
      <w:r w:rsidR="000975B1" w:rsidRPr="000975B1">
        <w:rPr>
          <w:rFonts w:ascii="Calibri" w:hAnsi="Calibri" w:cs="Calibri"/>
          <w:bCs/>
          <w:spacing w:val="-2"/>
          <w:sz w:val="24"/>
          <w:szCs w:val="24"/>
        </w:rPr>
        <w:fldChar w:fldCharType="separate"/>
      </w:r>
      <w:r w:rsidR="000975B1" w:rsidRPr="000975B1">
        <w:rPr>
          <w:rFonts w:ascii="Calibri" w:eastAsia="MS Gothic" w:hAnsi="Calibri" w:cs="Calibri"/>
          <w:bCs/>
          <w:noProof/>
          <w:spacing w:val="-2"/>
          <w:sz w:val="24"/>
          <w:szCs w:val="24"/>
        </w:rPr>
        <w:t> </w:t>
      </w:r>
      <w:r w:rsidR="000975B1" w:rsidRPr="000975B1">
        <w:rPr>
          <w:rFonts w:ascii="Calibri" w:eastAsia="MS Gothic" w:hAnsi="Calibri" w:cs="Calibri"/>
          <w:bCs/>
          <w:noProof/>
          <w:spacing w:val="-2"/>
          <w:sz w:val="24"/>
          <w:szCs w:val="24"/>
        </w:rPr>
        <w:t> </w:t>
      </w:r>
      <w:r w:rsidR="000975B1" w:rsidRPr="000975B1">
        <w:rPr>
          <w:rFonts w:ascii="Calibri" w:eastAsia="MS Gothic" w:hAnsi="Calibri" w:cs="Calibri"/>
          <w:bCs/>
          <w:noProof/>
          <w:spacing w:val="-2"/>
          <w:sz w:val="24"/>
          <w:szCs w:val="24"/>
        </w:rPr>
        <w:t> </w:t>
      </w:r>
      <w:r w:rsidR="000975B1" w:rsidRPr="000975B1">
        <w:rPr>
          <w:rFonts w:ascii="Calibri" w:eastAsia="MS Gothic" w:hAnsi="Calibri" w:cs="Calibri"/>
          <w:bCs/>
          <w:noProof/>
          <w:spacing w:val="-2"/>
          <w:sz w:val="24"/>
          <w:szCs w:val="24"/>
        </w:rPr>
        <w:t> </w:t>
      </w:r>
      <w:r w:rsidR="000975B1" w:rsidRPr="000975B1">
        <w:rPr>
          <w:rFonts w:ascii="Calibri" w:eastAsia="MS Gothic" w:hAnsi="Calibri" w:cs="Calibri"/>
          <w:bCs/>
          <w:noProof/>
          <w:spacing w:val="-2"/>
          <w:sz w:val="24"/>
          <w:szCs w:val="24"/>
        </w:rPr>
        <w:t> </w:t>
      </w:r>
      <w:r w:rsidR="000975B1" w:rsidRPr="000975B1">
        <w:rPr>
          <w:rFonts w:ascii="Calibri" w:hAnsi="Calibri" w:cs="Calibri"/>
          <w:bCs/>
          <w:spacing w:val="-2"/>
          <w:sz w:val="24"/>
          <w:szCs w:val="24"/>
        </w:rPr>
        <w:fldChar w:fldCharType="end"/>
      </w:r>
      <w:r w:rsidR="000975B1" w:rsidRPr="000975B1">
        <w:rPr>
          <w:rFonts w:ascii="Calibri" w:hAnsi="Calibri" w:cs="Calibri"/>
          <w:bCs/>
          <w:spacing w:val="-2"/>
          <w:sz w:val="24"/>
          <w:szCs w:val="24"/>
        </w:rPr>
        <w:t xml:space="preserve">  </w:t>
      </w:r>
      <w:r w:rsidRPr="000975B1"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DATE OF REQUEST</w:t>
      </w:r>
      <w:r w:rsidR="000975B1" w:rsidRPr="000975B1">
        <w:rPr>
          <w:rFonts w:ascii="Calibri" w:hAnsi="Calibri" w:cs="Calibri"/>
          <w:b/>
          <w:bCs/>
          <w:sz w:val="24"/>
          <w:szCs w:val="24"/>
        </w:rPr>
        <w:t>:</w:t>
      </w:r>
      <w:r w:rsidR="000975B1" w:rsidRPr="000975B1">
        <w:rPr>
          <w:rFonts w:ascii="Calibri" w:hAnsi="Calibri" w:cs="Calibri"/>
          <w:bCs/>
          <w:spacing w:val="-2"/>
          <w:sz w:val="24"/>
          <w:szCs w:val="24"/>
        </w:rPr>
        <w:t xml:space="preserve"> </w:t>
      </w:r>
      <w:r w:rsidR="000975B1" w:rsidRPr="000975B1">
        <w:rPr>
          <w:rFonts w:ascii="Calibri" w:hAnsi="Calibri" w:cs="Calibri"/>
          <w:bCs/>
          <w:spacing w:val="-2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975B1" w:rsidRPr="000975B1">
        <w:rPr>
          <w:rFonts w:ascii="Calibri" w:hAnsi="Calibri" w:cs="Calibri"/>
          <w:bCs/>
          <w:spacing w:val="-2"/>
          <w:sz w:val="24"/>
          <w:szCs w:val="24"/>
        </w:rPr>
        <w:instrText xml:space="preserve"> FORMTEXT </w:instrText>
      </w:r>
      <w:r w:rsidR="000975B1" w:rsidRPr="000975B1">
        <w:rPr>
          <w:rFonts w:ascii="Calibri" w:hAnsi="Calibri" w:cs="Calibri"/>
          <w:bCs/>
          <w:spacing w:val="-2"/>
          <w:sz w:val="24"/>
          <w:szCs w:val="24"/>
        </w:rPr>
      </w:r>
      <w:r w:rsidR="000975B1" w:rsidRPr="000975B1">
        <w:rPr>
          <w:rFonts w:ascii="Calibri" w:hAnsi="Calibri" w:cs="Calibri"/>
          <w:bCs/>
          <w:spacing w:val="-2"/>
          <w:sz w:val="24"/>
          <w:szCs w:val="24"/>
        </w:rPr>
        <w:fldChar w:fldCharType="separate"/>
      </w:r>
      <w:r w:rsidR="000975B1" w:rsidRPr="000975B1">
        <w:rPr>
          <w:rFonts w:ascii="Calibri" w:eastAsia="MS Gothic" w:hAnsi="Calibri" w:cs="Calibri"/>
          <w:bCs/>
          <w:noProof/>
          <w:spacing w:val="-2"/>
          <w:sz w:val="24"/>
          <w:szCs w:val="24"/>
        </w:rPr>
        <w:t> </w:t>
      </w:r>
      <w:r w:rsidR="000975B1" w:rsidRPr="000975B1">
        <w:rPr>
          <w:rFonts w:ascii="Calibri" w:eastAsia="MS Gothic" w:hAnsi="Calibri" w:cs="Calibri"/>
          <w:bCs/>
          <w:noProof/>
          <w:spacing w:val="-2"/>
          <w:sz w:val="24"/>
          <w:szCs w:val="24"/>
        </w:rPr>
        <w:t> </w:t>
      </w:r>
      <w:r w:rsidR="000975B1" w:rsidRPr="000975B1">
        <w:rPr>
          <w:rFonts w:ascii="Calibri" w:eastAsia="MS Gothic" w:hAnsi="Calibri" w:cs="Calibri"/>
          <w:bCs/>
          <w:noProof/>
          <w:spacing w:val="-2"/>
          <w:sz w:val="24"/>
          <w:szCs w:val="24"/>
        </w:rPr>
        <w:t> </w:t>
      </w:r>
      <w:r w:rsidR="000975B1" w:rsidRPr="000975B1">
        <w:rPr>
          <w:rFonts w:ascii="Calibri" w:eastAsia="MS Gothic" w:hAnsi="Calibri" w:cs="Calibri"/>
          <w:bCs/>
          <w:noProof/>
          <w:spacing w:val="-2"/>
          <w:sz w:val="24"/>
          <w:szCs w:val="24"/>
        </w:rPr>
        <w:t> </w:t>
      </w:r>
      <w:r w:rsidR="000975B1" w:rsidRPr="000975B1">
        <w:rPr>
          <w:rFonts w:ascii="Calibri" w:eastAsia="MS Gothic" w:hAnsi="Calibri" w:cs="Calibri"/>
          <w:bCs/>
          <w:noProof/>
          <w:spacing w:val="-2"/>
          <w:sz w:val="24"/>
          <w:szCs w:val="24"/>
        </w:rPr>
        <w:t> </w:t>
      </w:r>
      <w:r w:rsidR="000975B1" w:rsidRPr="000975B1">
        <w:rPr>
          <w:rFonts w:ascii="Calibri" w:hAnsi="Calibri" w:cs="Calibri"/>
          <w:bCs/>
          <w:spacing w:val="-2"/>
          <w:sz w:val="24"/>
          <w:szCs w:val="24"/>
        </w:rPr>
        <w:fldChar w:fldCharType="end"/>
      </w:r>
      <w:r w:rsidR="000975B1" w:rsidRPr="000975B1">
        <w:rPr>
          <w:rFonts w:ascii="Calibri" w:hAnsi="Calibri" w:cs="Calibri"/>
          <w:bCs/>
          <w:spacing w:val="-2"/>
          <w:sz w:val="24"/>
          <w:szCs w:val="24"/>
        </w:rPr>
        <w:t xml:space="preserve">  </w:t>
      </w:r>
    </w:p>
    <w:p w14:paraId="0DDCA70B" w14:textId="2A5B2B13" w:rsidR="000975B1" w:rsidRPr="00D52633" w:rsidRDefault="000975B1" w:rsidP="003D2C60">
      <w:pPr>
        <w:rPr>
          <w:rFonts w:ascii="Calibri" w:hAnsi="Calibri" w:cs="Calibri"/>
          <w:bCs/>
          <w:spacing w:val="-2"/>
          <w:sz w:val="24"/>
          <w:szCs w:val="24"/>
        </w:rPr>
      </w:pPr>
      <w:r w:rsidRPr="000975B1">
        <w:rPr>
          <w:rFonts w:ascii="Calibri" w:hAnsi="Calibri" w:cs="Calibri"/>
          <w:b/>
          <w:spacing w:val="-2"/>
          <w:sz w:val="24"/>
          <w:szCs w:val="24"/>
        </w:rPr>
        <w:t>Submitted by</w:t>
      </w:r>
      <w:r>
        <w:rPr>
          <w:rFonts w:ascii="Calibri" w:hAnsi="Calibri" w:cs="Calibri"/>
          <w:bCs/>
          <w:spacing w:val="-2"/>
          <w:sz w:val="24"/>
          <w:szCs w:val="24"/>
        </w:rPr>
        <w:t xml:space="preserve">: </w:t>
      </w:r>
      <w:r w:rsidRPr="000975B1">
        <w:rPr>
          <w:rFonts w:ascii="Calibri" w:hAnsi="Calibri" w:cs="Calibri"/>
          <w:bCs/>
          <w:spacing w:val="-2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975B1">
        <w:rPr>
          <w:rFonts w:ascii="Calibri" w:hAnsi="Calibri" w:cs="Calibri"/>
          <w:bCs/>
          <w:spacing w:val="-2"/>
          <w:sz w:val="24"/>
          <w:szCs w:val="24"/>
        </w:rPr>
        <w:instrText xml:space="preserve"> FORMTEXT </w:instrText>
      </w:r>
      <w:r w:rsidRPr="000975B1">
        <w:rPr>
          <w:rFonts w:ascii="Calibri" w:hAnsi="Calibri" w:cs="Calibri"/>
          <w:bCs/>
          <w:spacing w:val="-2"/>
          <w:sz w:val="24"/>
          <w:szCs w:val="24"/>
        </w:rPr>
      </w:r>
      <w:r w:rsidRPr="000975B1">
        <w:rPr>
          <w:rFonts w:ascii="Calibri" w:hAnsi="Calibri" w:cs="Calibri"/>
          <w:bCs/>
          <w:spacing w:val="-2"/>
          <w:sz w:val="24"/>
          <w:szCs w:val="24"/>
        </w:rPr>
        <w:fldChar w:fldCharType="separate"/>
      </w:r>
      <w:r w:rsidRPr="000975B1">
        <w:rPr>
          <w:rFonts w:ascii="Calibri" w:eastAsia="MS Gothic" w:hAnsi="Calibri" w:cs="Calibri"/>
          <w:bCs/>
          <w:noProof/>
          <w:spacing w:val="-2"/>
          <w:sz w:val="24"/>
          <w:szCs w:val="24"/>
        </w:rPr>
        <w:t> </w:t>
      </w:r>
      <w:r w:rsidRPr="000975B1">
        <w:rPr>
          <w:rFonts w:ascii="Calibri" w:eastAsia="MS Gothic" w:hAnsi="Calibri" w:cs="Calibri"/>
          <w:bCs/>
          <w:noProof/>
          <w:spacing w:val="-2"/>
          <w:sz w:val="24"/>
          <w:szCs w:val="24"/>
        </w:rPr>
        <w:t> </w:t>
      </w:r>
      <w:r w:rsidRPr="000975B1">
        <w:rPr>
          <w:rFonts w:ascii="Calibri" w:eastAsia="MS Gothic" w:hAnsi="Calibri" w:cs="Calibri"/>
          <w:bCs/>
          <w:noProof/>
          <w:spacing w:val="-2"/>
          <w:sz w:val="24"/>
          <w:szCs w:val="24"/>
        </w:rPr>
        <w:t> </w:t>
      </w:r>
      <w:r w:rsidRPr="000975B1">
        <w:rPr>
          <w:rFonts w:ascii="Calibri" w:eastAsia="MS Gothic" w:hAnsi="Calibri" w:cs="Calibri"/>
          <w:bCs/>
          <w:noProof/>
          <w:spacing w:val="-2"/>
          <w:sz w:val="24"/>
          <w:szCs w:val="24"/>
        </w:rPr>
        <w:t> </w:t>
      </w:r>
      <w:r w:rsidRPr="000975B1">
        <w:rPr>
          <w:rFonts w:ascii="Calibri" w:eastAsia="MS Gothic" w:hAnsi="Calibri" w:cs="Calibri"/>
          <w:bCs/>
          <w:noProof/>
          <w:spacing w:val="-2"/>
          <w:sz w:val="24"/>
          <w:szCs w:val="24"/>
        </w:rPr>
        <w:t> </w:t>
      </w:r>
      <w:r w:rsidRPr="000975B1">
        <w:rPr>
          <w:rFonts w:ascii="Calibri" w:hAnsi="Calibri" w:cs="Calibri"/>
          <w:bCs/>
          <w:spacing w:val="-2"/>
          <w:sz w:val="24"/>
          <w:szCs w:val="24"/>
        </w:rPr>
        <w:fldChar w:fldCharType="end"/>
      </w:r>
      <w:r w:rsidRPr="000975B1">
        <w:rPr>
          <w:rFonts w:ascii="Calibri" w:hAnsi="Calibri" w:cs="Calibri"/>
          <w:bCs/>
          <w:spacing w:val="-2"/>
          <w:sz w:val="24"/>
          <w:szCs w:val="24"/>
        </w:rPr>
        <w:t xml:space="preserve">  </w:t>
      </w:r>
    </w:p>
    <w:tbl>
      <w:tblPr>
        <w:tblW w:w="96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6750"/>
      </w:tblGrid>
      <w:tr w:rsidR="003D2C60" w:rsidRPr="00F73F7F" w14:paraId="7D9EED7F" w14:textId="77777777" w:rsidTr="00FD3C8C">
        <w:trPr>
          <w:trHeight w:val="449"/>
        </w:trPr>
        <w:tc>
          <w:tcPr>
            <w:tcW w:w="2880" w:type="dxa"/>
            <w:shd w:val="clear" w:color="auto" w:fill="auto"/>
          </w:tcPr>
          <w:p w14:paraId="3CC6E98D" w14:textId="65B16C32" w:rsidR="003D2C60" w:rsidRPr="000975B1" w:rsidRDefault="003D2C60" w:rsidP="004B165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73F7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Name of </w:t>
            </w:r>
            <w:r w:rsidR="000975B1">
              <w:rPr>
                <w:rFonts w:ascii="Calibri" w:hAnsi="Calibri" w:cs="Calibri"/>
                <w:b/>
                <w:bCs/>
                <w:sz w:val="20"/>
                <w:szCs w:val="20"/>
              </w:rPr>
              <w:t>UVA Physician</w:t>
            </w:r>
            <w:r w:rsidR="00FD3C8C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r w:rsidRPr="00F73F7F">
              <w:rPr>
                <w:rFonts w:ascii="Calibri" w:hAnsi="Calibri" w:cs="Calibri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750" w:type="dxa"/>
            <w:shd w:val="clear" w:color="auto" w:fill="auto"/>
          </w:tcPr>
          <w:p w14:paraId="6B42D2D4" w14:textId="339A377F" w:rsidR="003D2C60" w:rsidRPr="00F73F7F" w:rsidRDefault="003D2C60" w:rsidP="004B165E">
            <w:pPr>
              <w:rPr>
                <w:rFonts w:ascii="Calibri" w:hAnsi="Calibri" w:cs="Calibri"/>
                <w:sz w:val="20"/>
                <w:szCs w:val="20"/>
              </w:rPr>
            </w:pPr>
            <w:r w:rsidRPr="00F73F7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975B1" w:rsidRPr="00890E33">
              <w:rPr>
                <w:rFonts w:ascii="Calibri" w:hAnsi="Calibri" w:cs="Calibri"/>
                <w:bCs/>
                <w:spacing w:val="-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975B1" w:rsidRPr="00890E33">
              <w:rPr>
                <w:rFonts w:ascii="Calibri" w:hAnsi="Calibri" w:cs="Calibri"/>
                <w:bCs/>
                <w:spacing w:val="-2"/>
              </w:rPr>
              <w:instrText xml:space="preserve"> FORMTEXT </w:instrText>
            </w:r>
            <w:r w:rsidR="000975B1" w:rsidRPr="00890E33">
              <w:rPr>
                <w:rFonts w:ascii="Calibri" w:hAnsi="Calibri" w:cs="Calibri"/>
                <w:bCs/>
                <w:spacing w:val="-2"/>
              </w:rPr>
            </w:r>
            <w:r w:rsidR="000975B1" w:rsidRPr="00890E33">
              <w:rPr>
                <w:rFonts w:ascii="Calibri" w:hAnsi="Calibri" w:cs="Calibri"/>
                <w:bCs/>
                <w:spacing w:val="-2"/>
              </w:rPr>
              <w:fldChar w:fldCharType="separate"/>
            </w:r>
            <w:r w:rsidR="000975B1"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="000975B1"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="000975B1"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="000975B1"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="000975B1"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="000975B1" w:rsidRPr="00890E33">
              <w:rPr>
                <w:rFonts w:ascii="Calibri" w:hAnsi="Calibri" w:cs="Calibri"/>
                <w:bCs/>
                <w:spacing w:val="-2"/>
              </w:rPr>
              <w:fldChar w:fldCharType="end"/>
            </w:r>
            <w:r w:rsidR="000975B1" w:rsidRPr="00890E33">
              <w:rPr>
                <w:rFonts w:ascii="Calibri" w:hAnsi="Calibri" w:cs="Calibri"/>
                <w:bCs/>
                <w:spacing w:val="-2"/>
              </w:rPr>
              <w:t xml:space="preserve">  </w:t>
            </w:r>
          </w:p>
        </w:tc>
      </w:tr>
      <w:tr w:rsidR="003D2C60" w:rsidRPr="00F73F7F" w14:paraId="3C276977" w14:textId="77777777" w:rsidTr="00FD3C8C">
        <w:trPr>
          <w:trHeight w:val="467"/>
        </w:trPr>
        <w:tc>
          <w:tcPr>
            <w:tcW w:w="2880" w:type="dxa"/>
            <w:shd w:val="clear" w:color="auto" w:fill="FFFFFF"/>
          </w:tcPr>
          <w:p w14:paraId="550A2349" w14:textId="7238E660" w:rsidR="003D2C60" w:rsidRPr="00F73F7F" w:rsidRDefault="003D2C60" w:rsidP="004B165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73F7F">
              <w:rPr>
                <w:rFonts w:ascii="Calibri" w:hAnsi="Calibri" w:cs="Calibri"/>
                <w:b/>
                <w:bCs/>
                <w:sz w:val="20"/>
                <w:szCs w:val="20"/>
              </w:rPr>
              <w:t>Name of Drug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/Biologic/</w:t>
            </w:r>
            <w:r w:rsidRPr="00F73F7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Device </w:t>
            </w:r>
          </w:p>
        </w:tc>
        <w:tc>
          <w:tcPr>
            <w:tcW w:w="6750" w:type="dxa"/>
            <w:shd w:val="clear" w:color="auto" w:fill="FFFFFF"/>
          </w:tcPr>
          <w:p w14:paraId="5B789636" w14:textId="77777777" w:rsidR="003D2C60" w:rsidRPr="00F73F7F" w:rsidRDefault="003D2C60" w:rsidP="004B16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3C8C" w:rsidRPr="00F73F7F" w14:paraId="725590DC" w14:textId="77777777" w:rsidTr="00FD3C8C">
        <w:trPr>
          <w:trHeight w:val="467"/>
        </w:trPr>
        <w:tc>
          <w:tcPr>
            <w:tcW w:w="2880" w:type="dxa"/>
            <w:shd w:val="clear" w:color="auto" w:fill="FFFFFF"/>
          </w:tcPr>
          <w:p w14:paraId="79B01396" w14:textId="01045627" w:rsidR="00FD3C8C" w:rsidRPr="00F73F7F" w:rsidRDefault="00FD3C8C" w:rsidP="004B165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IND# </w:t>
            </w:r>
            <w:r w:rsidRPr="00890E33">
              <w:rPr>
                <w:rFonts w:ascii="Calibri" w:hAnsi="Calibri" w:cs="Calibri"/>
                <w:bCs/>
                <w:spacing w:val="-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90E33">
              <w:rPr>
                <w:rFonts w:ascii="Calibri" w:hAnsi="Calibri" w:cs="Calibri"/>
                <w:bCs/>
                <w:spacing w:val="-2"/>
              </w:rPr>
              <w:instrText xml:space="preserve"> FORMTEXT </w:instrText>
            </w:r>
            <w:r w:rsidRPr="00890E33">
              <w:rPr>
                <w:rFonts w:ascii="Calibri" w:hAnsi="Calibri" w:cs="Calibri"/>
                <w:bCs/>
                <w:spacing w:val="-2"/>
              </w:rPr>
            </w:r>
            <w:r w:rsidRPr="00890E33">
              <w:rPr>
                <w:rFonts w:ascii="Calibri" w:hAnsi="Calibri" w:cs="Calibri"/>
                <w:bCs/>
                <w:spacing w:val="-2"/>
              </w:rPr>
              <w:fldChar w:fldCharType="separate"/>
            </w:r>
            <w:r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Pr="00890E33">
              <w:rPr>
                <w:rFonts w:ascii="Calibri" w:hAnsi="Calibri" w:cs="Calibri"/>
                <w:bCs/>
                <w:spacing w:val="-2"/>
              </w:rPr>
              <w:fldChar w:fldCharType="end"/>
            </w:r>
            <w:r w:rsidRPr="00890E33">
              <w:rPr>
                <w:rFonts w:ascii="Calibri" w:hAnsi="Calibri" w:cs="Calibri"/>
                <w:bCs/>
                <w:spacing w:val="-2"/>
              </w:rPr>
              <w:t xml:space="preserve">  </w:t>
            </w:r>
          </w:p>
        </w:tc>
        <w:tc>
          <w:tcPr>
            <w:tcW w:w="6750" w:type="dxa"/>
            <w:shd w:val="clear" w:color="auto" w:fill="FFFFFF"/>
          </w:tcPr>
          <w:p w14:paraId="72EC67C3" w14:textId="362155B8" w:rsidR="00FD3C8C" w:rsidRPr="00FD3C8C" w:rsidRDefault="00FD3C8C" w:rsidP="004B165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3C8C">
              <w:rPr>
                <w:rFonts w:ascii="Calibri" w:hAnsi="Calibri" w:cs="Calibri"/>
                <w:b/>
                <w:bCs/>
                <w:sz w:val="20"/>
                <w:szCs w:val="20"/>
              </w:rPr>
              <w:t>IDE#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890E33">
              <w:rPr>
                <w:rFonts w:ascii="Calibri" w:hAnsi="Calibri" w:cs="Calibri"/>
                <w:bCs/>
                <w:spacing w:val="-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90E33">
              <w:rPr>
                <w:rFonts w:ascii="Calibri" w:hAnsi="Calibri" w:cs="Calibri"/>
                <w:bCs/>
                <w:spacing w:val="-2"/>
              </w:rPr>
              <w:instrText xml:space="preserve"> FORMTEXT </w:instrText>
            </w:r>
            <w:r w:rsidRPr="00890E33">
              <w:rPr>
                <w:rFonts w:ascii="Calibri" w:hAnsi="Calibri" w:cs="Calibri"/>
                <w:bCs/>
                <w:spacing w:val="-2"/>
              </w:rPr>
            </w:r>
            <w:r w:rsidRPr="00890E33">
              <w:rPr>
                <w:rFonts w:ascii="Calibri" w:hAnsi="Calibri" w:cs="Calibri"/>
                <w:bCs/>
                <w:spacing w:val="-2"/>
              </w:rPr>
              <w:fldChar w:fldCharType="separate"/>
            </w:r>
            <w:r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Pr="00890E33">
              <w:rPr>
                <w:rFonts w:ascii="Calibri" w:hAnsi="Calibri" w:cs="Calibri"/>
                <w:bCs/>
                <w:spacing w:val="-2"/>
              </w:rPr>
              <w:fldChar w:fldCharType="end"/>
            </w:r>
            <w:r w:rsidRPr="00890E33">
              <w:rPr>
                <w:rFonts w:ascii="Calibri" w:hAnsi="Calibri" w:cs="Calibri"/>
                <w:bCs/>
                <w:spacing w:val="-2"/>
              </w:rPr>
              <w:t xml:space="preserve">  </w:t>
            </w:r>
          </w:p>
        </w:tc>
      </w:tr>
    </w:tbl>
    <w:p w14:paraId="78D6CA7F" w14:textId="77777777" w:rsidR="000975B1" w:rsidRDefault="000975B1" w:rsidP="000975B1">
      <w:pPr>
        <w:tabs>
          <w:tab w:val="left" w:pos="360"/>
        </w:tabs>
        <w:autoSpaceDE w:val="0"/>
        <w:autoSpaceDN w:val="0"/>
        <w:spacing w:after="0" w:line="240" w:lineRule="auto"/>
        <w:ind w:left="360"/>
        <w:rPr>
          <w:rFonts w:ascii="Calibri" w:hAnsi="Calibri" w:cs="Calibri"/>
        </w:rPr>
      </w:pPr>
    </w:p>
    <w:p w14:paraId="21D701B9" w14:textId="6D83EAE2" w:rsidR="003D2C60" w:rsidRPr="004C2629" w:rsidRDefault="003D2C60" w:rsidP="003D2C60">
      <w:pPr>
        <w:numPr>
          <w:ilvl w:val="0"/>
          <w:numId w:val="7"/>
        </w:numPr>
        <w:tabs>
          <w:tab w:val="left" w:pos="360"/>
        </w:tabs>
        <w:autoSpaceDE w:val="0"/>
        <w:autoSpaceDN w:val="0"/>
        <w:spacing w:after="0" w:line="240" w:lineRule="auto"/>
        <w:ind w:left="360"/>
        <w:rPr>
          <w:rFonts w:ascii="Calibri" w:hAnsi="Calibri" w:cs="Calibri"/>
        </w:rPr>
      </w:pPr>
      <w:r w:rsidRPr="004C2629">
        <w:rPr>
          <w:rFonts w:ascii="Calibri" w:hAnsi="Calibri" w:cs="Calibri"/>
        </w:rPr>
        <w:t xml:space="preserve">Provide a description of the patient’s condition and the circumstances necessitating treatment. </w:t>
      </w:r>
    </w:p>
    <w:tbl>
      <w:tblPr>
        <w:tblW w:w="1044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D2C60" w:rsidRPr="00B71DCF" w14:paraId="08A6EB01" w14:textId="77777777" w:rsidTr="000975B1">
        <w:trPr>
          <w:trHeight w:val="269"/>
        </w:trPr>
        <w:tc>
          <w:tcPr>
            <w:tcW w:w="10440" w:type="dxa"/>
          </w:tcPr>
          <w:p w14:paraId="1D58569C" w14:textId="77777777" w:rsidR="003D2C60" w:rsidRDefault="003D2C60" w:rsidP="004B165E">
            <w:pPr>
              <w:tabs>
                <w:tab w:val="right" w:pos="7920"/>
              </w:tabs>
              <w:rPr>
                <w:rFonts w:ascii="Calibri" w:hAnsi="Calibri" w:cs="Calibri"/>
                <w:bCs/>
                <w:spacing w:val="-2"/>
              </w:rPr>
            </w:pPr>
            <w:r w:rsidRPr="00B71DCF">
              <w:rPr>
                <w:rFonts w:ascii="Calibri" w:hAnsi="Calibri" w:cs="Calibri"/>
                <w:bCs/>
                <w:i/>
                <w:iCs/>
              </w:rPr>
              <w:t xml:space="preserve"> </w:t>
            </w:r>
            <w:r w:rsidRPr="00890E33">
              <w:rPr>
                <w:rFonts w:ascii="Calibri" w:hAnsi="Calibri" w:cs="Calibri"/>
                <w:bCs/>
                <w:spacing w:val="-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90E33">
              <w:rPr>
                <w:rFonts w:ascii="Calibri" w:hAnsi="Calibri" w:cs="Calibri"/>
                <w:bCs/>
                <w:spacing w:val="-2"/>
              </w:rPr>
              <w:instrText xml:space="preserve"> FORMTEXT </w:instrText>
            </w:r>
            <w:r w:rsidRPr="00890E33">
              <w:rPr>
                <w:rFonts w:ascii="Calibri" w:hAnsi="Calibri" w:cs="Calibri"/>
                <w:bCs/>
                <w:spacing w:val="-2"/>
              </w:rPr>
            </w:r>
            <w:r w:rsidRPr="00890E33">
              <w:rPr>
                <w:rFonts w:ascii="Calibri" w:hAnsi="Calibri" w:cs="Calibri"/>
                <w:bCs/>
                <w:spacing w:val="-2"/>
              </w:rPr>
              <w:fldChar w:fldCharType="separate"/>
            </w:r>
            <w:r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Pr="00890E33">
              <w:rPr>
                <w:rFonts w:ascii="Calibri" w:hAnsi="Calibri" w:cs="Calibri"/>
                <w:bCs/>
                <w:spacing w:val="-2"/>
              </w:rPr>
              <w:fldChar w:fldCharType="end"/>
            </w:r>
            <w:r w:rsidRPr="00890E33">
              <w:rPr>
                <w:rFonts w:ascii="Calibri" w:hAnsi="Calibri" w:cs="Calibri"/>
                <w:bCs/>
                <w:spacing w:val="-2"/>
              </w:rPr>
              <w:t xml:space="preserve">  </w:t>
            </w:r>
          </w:p>
          <w:p w14:paraId="42DBF57B" w14:textId="77777777" w:rsidR="000975B1" w:rsidRDefault="000975B1" w:rsidP="004B165E">
            <w:pPr>
              <w:tabs>
                <w:tab w:val="right" w:pos="7920"/>
              </w:tabs>
              <w:rPr>
                <w:rFonts w:ascii="Calibri" w:hAnsi="Calibri" w:cs="Calibri"/>
                <w:bCs/>
                <w:spacing w:val="-2"/>
              </w:rPr>
            </w:pPr>
          </w:p>
          <w:p w14:paraId="44BD2E24" w14:textId="77777777" w:rsidR="000975B1" w:rsidRDefault="000975B1" w:rsidP="004B165E">
            <w:pPr>
              <w:tabs>
                <w:tab w:val="right" w:pos="7920"/>
              </w:tabs>
              <w:rPr>
                <w:rFonts w:ascii="Calibri" w:hAnsi="Calibri" w:cs="Calibri"/>
                <w:bCs/>
                <w:spacing w:val="-2"/>
              </w:rPr>
            </w:pPr>
          </w:p>
          <w:p w14:paraId="1ADA14AD" w14:textId="77777777" w:rsidR="000975B1" w:rsidRDefault="000975B1" w:rsidP="004B165E">
            <w:pPr>
              <w:tabs>
                <w:tab w:val="right" w:pos="7920"/>
              </w:tabs>
              <w:rPr>
                <w:rFonts w:ascii="Calibri" w:hAnsi="Calibri" w:cs="Calibri"/>
                <w:bCs/>
                <w:spacing w:val="-2"/>
              </w:rPr>
            </w:pPr>
          </w:p>
          <w:p w14:paraId="37BF203A" w14:textId="77777777" w:rsidR="000975B1" w:rsidRDefault="000975B1" w:rsidP="004B165E">
            <w:pPr>
              <w:tabs>
                <w:tab w:val="right" w:pos="7920"/>
              </w:tabs>
              <w:rPr>
                <w:rFonts w:ascii="Calibri" w:hAnsi="Calibri" w:cs="Calibri"/>
                <w:bCs/>
                <w:spacing w:val="-2"/>
              </w:rPr>
            </w:pPr>
          </w:p>
          <w:p w14:paraId="5069DF43" w14:textId="3B6C4CF0" w:rsidR="000975B1" w:rsidRPr="00B71DCF" w:rsidRDefault="000975B1" w:rsidP="004B165E">
            <w:pPr>
              <w:tabs>
                <w:tab w:val="right" w:pos="7920"/>
              </w:tabs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</w:tbl>
    <w:p w14:paraId="06923ACA" w14:textId="77777777" w:rsidR="003D2C60" w:rsidRPr="00B71DCF" w:rsidRDefault="003D2C60" w:rsidP="003D2C60">
      <w:pPr>
        <w:adjustRightInd w:val="0"/>
        <w:rPr>
          <w:rFonts w:ascii="Calibri" w:hAnsi="Calibri" w:cs="Calibri"/>
          <w:i/>
          <w:iCs/>
        </w:rPr>
      </w:pPr>
    </w:p>
    <w:p w14:paraId="32E61E6A" w14:textId="77777777" w:rsidR="003D2C60" w:rsidRPr="004C2629" w:rsidRDefault="003D2C60" w:rsidP="003D2C6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 w:rsidRPr="004C2629">
        <w:rPr>
          <w:rFonts w:ascii="Calibri" w:hAnsi="Calibri" w:cs="Calibri"/>
        </w:rPr>
        <w:t xml:space="preserve"> Describe why alternatives therapies are unsatisfactory and why the probable risk of using the investigational drug or device is no greater than the probable risk from the disease or condition.</w:t>
      </w:r>
    </w:p>
    <w:tbl>
      <w:tblPr>
        <w:tblW w:w="104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3D2C60" w:rsidRPr="004C2629" w14:paraId="76657511" w14:textId="77777777" w:rsidTr="000975B1">
        <w:tc>
          <w:tcPr>
            <w:tcW w:w="10440" w:type="dxa"/>
          </w:tcPr>
          <w:p w14:paraId="03DC462A" w14:textId="77777777" w:rsidR="003D2C60" w:rsidRDefault="003D2C60" w:rsidP="004B165E">
            <w:pPr>
              <w:adjustRightInd w:val="0"/>
              <w:rPr>
                <w:rFonts w:ascii="Calibri" w:hAnsi="Calibri" w:cs="Calibri"/>
                <w:bCs/>
                <w:spacing w:val="-2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0975B1" w:rsidRPr="00890E33">
              <w:rPr>
                <w:rFonts w:ascii="Calibri" w:hAnsi="Calibri" w:cs="Calibri"/>
                <w:bCs/>
                <w:spacing w:val="-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975B1" w:rsidRPr="00890E33">
              <w:rPr>
                <w:rFonts w:ascii="Calibri" w:hAnsi="Calibri" w:cs="Calibri"/>
                <w:bCs/>
                <w:spacing w:val="-2"/>
              </w:rPr>
              <w:instrText xml:space="preserve"> FORMTEXT </w:instrText>
            </w:r>
            <w:r w:rsidR="000975B1" w:rsidRPr="00890E33">
              <w:rPr>
                <w:rFonts w:ascii="Calibri" w:hAnsi="Calibri" w:cs="Calibri"/>
                <w:bCs/>
                <w:spacing w:val="-2"/>
              </w:rPr>
            </w:r>
            <w:r w:rsidR="000975B1" w:rsidRPr="00890E33">
              <w:rPr>
                <w:rFonts w:ascii="Calibri" w:hAnsi="Calibri" w:cs="Calibri"/>
                <w:bCs/>
                <w:spacing w:val="-2"/>
              </w:rPr>
              <w:fldChar w:fldCharType="separate"/>
            </w:r>
            <w:r w:rsidR="000975B1"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="000975B1"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="000975B1"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="000975B1"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="000975B1"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="000975B1" w:rsidRPr="00890E33">
              <w:rPr>
                <w:rFonts w:ascii="Calibri" w:hAnsi="Calibri" w:cs="Calibri"/>
                <w:bCs/>
                <w:spacing w:val="-2"/>
              </w:rPr>
              <w:fldChar w:fldCharType="end"/>
            </w:r>
            <w:r w:rsidR="000975B1" w:rsidRPr="00890E33">
              <w:rPr>
                <w:rFonts w:ascii="Calibri" w:hAnsi="Calibri" w:cs="Calibri"/>
                <w:bCs/>
                <w:spacing w:val="-2"/>
              </w:rPr>
              <w:t xml:space="preserve">  </w:t>
            </w:r>
          </w:p>
          <w:p w14:paraId="26A5FFFA" w14:textId="77777777" w:rsidR="000975B1" w:rsidRDefault="000975B1" w:rsidP="000975B1">
            <w:pPr>
              <w:adjustRightInd w:val="0"/>
              <w:rPr>
                <w:rFonts w:ascii="Calibri" w:hAnsi="Calibri" w:cs="Calibri"/>
              </w:rPr>
            </w:pPr>
          </w:p>
          <w:p w14:paraId="176D3408" w14:textId="77777777" w:rsidR="000975B1" w:rsidRDefault="000975B1" w:rsidP="000975B1">
            <w:pPr>
              <w:adjustRightInd w:val="0"/>
              <w:rPr>
                <w:rFonts w:ascii="Calibri" w:hAnsi="Calibri" w:cs="Calibri"/>
              </w:rPr>
            </w:pPr>
          </w:p>
          <w:p w14:paraId="4129A9D7" w14:textId="5371D159" w:rsidR="000975B1" w:rsidRPr="004C2629" w:rsidRDefault="000975B1" w:rsidP="000975B1">
            <w:pPr>
              <w:adjustRightInd w:val="0"/>
              <w:rPr>
                <w:rFonts w:ascii="Calibri" w:hAnsi="Calibri" w:cs="Calibri"/>
              </w:rPr>
            </w:pPr>
          </w:p>
        </w:tc>
      </w:tr>
    </w:tbl>
    <w:p w14:paraId="2D4916D2" w14:textId="77777777" w:rsidR="003D2C60" w:rsidRPr="004C2629" w:rsidRDefault="003D2C60" w:rsidP="003D2C60">
      <w:pPr>
        <w:adjustRightInd w:val="0"/>
        <w:rPr>
          <w:rFonts w:ascii="Calibri" w:hAnsi="Calibri" w:cs="Calibri"/>
        </w:rPr>
      </w:pPr>
    </w:p>
    <w:p w14:paraId="67FD43B0" w14:textId="77777777" w:rsidR="003D2C60" w:rsidRPr="004C2629" w:rsidRDefault="003D2C60" w:rsidP="003D2C6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 w:rsidRPr="004C2629">
        <w:rPr>
          <w:rFonts w:ascii="Calibri" w:hAnsi="Calibri" w:cs="Calibri"/>
        </w:rPr>
        <w:t>If there is an IRB-HSR approved protocol, describe what deviations or alterations from the protocol are necessary in order to treat the patient.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1"/>
      </w:tblGrid>
      <w:tr w:rsidR="003D2C60" w:rsidRPr="004C2629" w14:paraId="51B73955" w14:textId="77777777" w:rsidTr="000975B1">
        <w:tc>
          <w:tcPr>
            <w:tcW w:w="9931" w:type="dxa"/>
          </w:tcPr>
          <w:p w14:paraId="7A1AA920" w14:textId="554945A6" w:rsidR="003D2C60" w:rsidRDefault="003D2C60" w:rsidP="004B165E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0975B1" w:rsidRPr="00890E33">
              <w:rPr>
                <w:rFonts w:ascii="Calibri" w:hAnsi="Calibri" w:cs="Calibri"/>
                <w:bCs/>
                <w:spacing w:val="-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975B1" w:rsidRPr="00890E33">
              <w:rPr>
                <w:rFonts w:ascii="Calibri" w:hAnsi="Calibri" w:cs="Calibri"/>
                <w:bCs/>
                <w:spacing w:val="-2"/>
              </w:rPr>
              <w:instrText xml:space="preserve"> FORMTEXT </w:instrText>
            </w:r>
            <w:r w:rsidR="000975B1" w:rsidRPr="00890E33">
              <w:rPr>
                <w:rFonts w:ascii="Calibri" w:hAnsi="Calibri" w:cs="Calibri"/>
                <w:bCs/>
                <w:spacing w:val="-2"/>
              </w:rPr>
            </w:r>
            <w:r w:rsidR="000975B1" w:rsidRPr="00890E33">
              <w:rPr>
                <w:rFonts w:ascii="Calibri" w:hAnsi="Calibri" w:cs="Calibri"/>
                <w:bCs/>
                <w:spacing w:val="-2"/>
              </w:rPr>
              <w:fldChar w:fldCharType="separate"/>
            </w:r>
            <w:r w:rsidR="000975B1"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="000975B1"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="000975B1"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="000975B1"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="000975B1"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="000975B1" w:rsidRPr="00890E33">
              <w:rPr>
                <w:rFonts w:ascii="Calibri" w:hAnsi="Calibri" w:cs="Calibri"/>
                <w:bCs/>
                <w:spacing w:val="-2"/>
              </w:rPr>
              <w:fldChar w:fldCharType="end"/>
            </w:r>
            <w:r w:rsidR="000975B1" w:rsidRPr="00890E33">
              <w:rPr>
                <w:rFonts w:ascii="Calibri" w:hAnsi="Calibri" w:cs="Calibri"/>
                <w:bCs/>
                <w:spacing w:val="-2"/>
              </w:rPr>
              <w:t xml:space="preserve">  </w:t>
            </w:r>
          </w:p>
          <w:p w14:paraId="6BD729EE" w14:textId="77777777" w:rsidR="003D2C60" w:rsidRDefault="003D2C60" w:rsidP="004B165E">
            <w:pPr>
              <w:adjustRightInd w:val="0"/>
              <w:rPr>
                <w:rFonts w:ascii="Calibri" w:hAnsi="Calibri" w:cs="Calibri"/>
              </w:rPr>
            </w:pPr>
          </w:p>
          <w:p w14:paraId="387092A9" w14:textId="77777777" w:rsidR="003D2C60" w:rsidRPr="004C2629" w:rsidRDefault="003D2C60" w:rsidP="004B165E">
            <w:pPr>
              <w:adjustRightInd w:val="0"/>
              <w:rPr>
                <w:rFonts w:ascii="Calibri" w:hAnsi="Calibri" w:cs="Calibri"/>
              </w:rPr>
            </w:pPr>
          </w:p>
        </w:tc>
      </w:tr>
    </w:tbl>
    <w:p w14:paraId="7D1F46D8" w14:textId="77777777" w:rsidR="003D2C60" w:rsidRPr="004C2629" w:rsidRDefault="003D2C60" w:rsidP="003D2C60">
      <w:pPr>
        <w:rPr>
          <w:rFonts w:ascii="Calibri" w:hAnsi="Calibri" w:cs="Calibri"/>
        </w:rPr>
      </w:pPr>
    </w:p>
    <w:p w14:paraId="33EDCBEC" w14:textId="77777777" w:rsidR="003D2C60" w:rsidRPr="004C2629" w:rsidRDefault="003D2C60" w:rsidP="003D2C60">
      <w:pPr>
        <w:pStyle w:val="Default"/>
        <w:numPr>
          <w:ilvl w:val="0"/>
          <w:numId w:val="7"/>
        </w:numPr>
        <w:tabs>
          <w:tab w:val="left" w:pos="360"/>
        </w:tabs>
        <w:ind w:left="90" w:hanging="90"/>
        <w:rPr>
          <w:rFonts w:ascii="Calibri" w:hAnsi="Calibri" w:cs="Calibri"/>
          <w:sz w:val="22"/>
          <w:szCs w:val="22"/>
        </w:rPr>
      </w:pPr>
      <w:r w:rsidRPr="004C2629">
        <w:rPr>
          <w:rFonts w:ascii="Calibri" w:hAnsi="Calibri" w:cs="Calibri"/>
          <w:sz w:val="22"/>
          <w:szCs w:val="22"/>
        </w:rPr>
        <w:lastRenderedPageBreak/>
        <w:t>Describe the plan to monitor the patient to address the specific needs of the patient and detect any possible problems.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1"/>
      </w:tblGrid>
      <w:tr w:rsidR="003D2C60" w:rsidRPr="004C2629" w14:paraId="30C7E2D3" w14:textId="77777777" w:rsidTr="00FD3C8C">
        <w:tc>
          <w:tcPr>
            <w:tcW w:w="9931" w:type="dxa"/>
          </w:tcPr>
          <w:p w14:paraId="44B4F586" w14:textId="7011032A" w:rsidR="003D2C60" w:rsidRDefault="000975B1" w:rsidP="004B165E">
            <w:pPr>
              <w:pStyle w:val="Default"/>
              <w:widowContro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90E33">
              <w:rPr>
                <w:rFonts w:ascii="Calibri" w:hAnsi="Calibri" w:cs="Calibri"/>
                <w:bCs/>
                <w:spacing w:val="-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90E33">
              <w:rPr>
                <w:rFonts w:ascii="Calibri" w:hAnsi="Calibri" w:cs="Calibri"/>
                <w:bCs/>
                <w:spacing w:val="-2"/>
              </w:rPr>
              <w:instrText xml:space="preserve"> FORMTEXT </w:instrText>
            </w:r>
            <w:r w:rsidRPr="00890E33">
              <w:rPr>
                <w:rFonts w:ascii="Calibri" w:hAnsi="Calibri" w:cs="Calibri"/>
                <w:bCs/>
                <w:spacing w:val="-2"/>
              </w:rPr>
            </w:r>
            <w:r w:rsidRPr="00890E33">
              <w:rPr>
                <w:rFonts w:ascii="Calibri" w:hAnsi="Calibri" w:cs="Calibri"/>
                <w:bCs/>
                <w:spacing w:val="-2"/>
              </w:rPr>
              <w:fldChar w:fldCharType="separate"/>
            </w:r>
            <w:r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Pr="00890E33">
              <w:rPr>
                <w:rFonts w:ascii="Calibri" w:eastAsia="MS Gothic" w:hAnsi="Calibri" w:cs="Calibri"/>
                <w:bCs/>
                <w:noProof/>
                <w:spacing w:val="-2"/>
              </w:rPr>
              <w:t> </w:t>
            </w:r>
            <w:r w:rsidRPr="00890E33">
              <w:rPr>
                <w:rFonts w:ascii="Calibri" w:hAnsi="Calibri" w:cs="Calibri"/>
                <w:bCs/>
                <w:spacing w:val="-2"/>
              </w:rPr>
              <w:fldChar w:fldCharType="end"/>
            </w:r>
            <w:r w:rsidRPr="00890E33">
              <w:rPr>
                <w:rFonts w:ascii="Calibri" w:hAnsi="Calibri" w:cs="Calibri"/>
                <w:bCs/>
                <w:spacing w:val="-2"/>
              </w:rPr>
              <w:t xml:space="preserve">  </w:t>
            </w:r>
            <w:r w:rsidR="003D2C6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  <w:p w14:paraId="1E563406" w14:textId="77777777" w:rsidR="003D2C60" w:rsidRDefault="003D2C60" w:rsidP="004B165E">
            <w:pPr>
              <w:pStyle w:val="Default"/>
              <w:widowContro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39D33A2E" w14:textId="77777777" w:rsidR="000975B1" w:rsidRDefault="000975B1" w:rsidP="004B165E">
            <w:pPr>
              <w:pStyle w:val="Default"/>
              <w:widowContro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7F34F6FE" w14:textId="77777777" w:rsidR="000975B1" w:rsidRDefault="000975B1" w:rsidP="004B165E">
            <w:pPr>
              <w:pStyle w:val="Default"/>
              <w:widowContro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15E008D4" w14:textId="77777777" w:rsidR="000975B1" w:rsidRDefault="000975B1" w:rsidP="004B165E">
            <w:pPr>
              <w:pStyle w:val="Default"/>
              <w:widowContro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1FC8A93B" w14:textId="77777777" w:rsidR="000975B1" w:rsidRDefault="000975B1" w:rsidP="004B165E">
            <w:pPr>
              <w:pStyle w:val="Default"/>
              <w:widowContro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6D3BF8E2" w14:textId="4EBF6669" w:rsidR="000975B1" w:rsidRPr="004C2629" w:rsidRDefault="000975B1" w:rsidP="004B165E">
            <w:pPr>
              <w:pStyle w:val="Default"/>
              <w:widowContro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47A62125" w14:textId="77777777" w:rsidR="003D2C60" w:rsidRPr="004C2629" w:rsidRDefault="003D2C60" w:rsidP="003D2C60">
      <w:pPr>
        <w:rPr>
          <w:rFonts w:ascii="Calibri" w:hAnsi="Calibri" w:cs="Calibri"/>
        </w:rPr>
      </w:pPr>
    </w:p>
    <w:p w14:paraId="712CB608" w14:textId="77777777" w:rsidR="003D2C60" w:rsidRDefault="003D2C60"/>
    <w:sectPr w:rsidR="003D2C60" w:rsidSect="003D0AE9">
      <w:headerReference w:type="default" r:id="rId20"/>
      <w:footerReference w:type="default" r:id="rId21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CE07E" w14:textId="77777777" w:rsidR="0096683E" w:rsidRDefault="0096683E" w:rsidP="003D0AE9">
      <w:pPr>
        <w:spacing w:after="0" w:line="240" w:lineRule="auto"/>
      </w:pPr>
      <w:r>
        <w:separator/>
      </w:r>
    </w:p>
  </w:endnote>
  <w:endnote w:type="continuationSeparator" w:id="0">
    <w:p w14:paraId="135716FD" w14:textId="77777777" w:rsidR="0096683E" w:rsidRDefault="0096683E" w:rsidP="003D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48F94" w14:textId="4FCB23DD" w:rsidR="00CF35B7" w:rsidRDefault="00CF35B7">
    <w:pPr>
      <w:pStyle w:val="Footer"/>
    </w:pPr>
    <w:r>
      <w:t xml:space="preserve">Version: </w:t>
    </w:r>
    <w:r w:rsidR="00CE007B">
      <w:t xml:space="preserve"> 05-30-2025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11B37" w14:textId="77777777" w:rsidR="0096683E" w:rsidRDefault="0096683E" w:rsidP="003D0AE9">
      <w:pPr>
        <w:spacing w:after="0" w:line="240" w:lineRule="auto"/>
      </w:pPr>
      <w:r>
        <w:separator/>
      </w:r>
    </w:p>
  </w:footnote>
  <w:footnote w:type="continuationSeparator" w:id="0">
    <w:p w14:paraId="7BA23647" w14:textId="77777777" w:rsidR="0096683E" w:rsidRDefault="0096683E" w:rsidP="003D0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F96A1" w14:textId="15502B57" w:rsidR="003D0AE9" w:rsidRPr="00F32530" w:rsidRDefault="003D0AE9" w:rsidP="003D0AE9">
    <w:pPr>
      <w:ind w:right="-77" w:hanging="450"/>
      <w:rPr>
        <w:rFonts w:ascii="Arial" w:hAnsi="Arial" w:cs="Arial"/>
        <w:sz w:val="16"/>
        <w:szCs w:val="16"/>
      </w:rPr>
    </w:pPr>
    <w:r w:rsidRPr="00CD4E5B">
      <w:rPr>
        <w:rFonts w:ascii="Verdana" w:hAnsi="Verdana"/>
        <w:noProof/>
      </w:rPr>
      <w:drawing>
        <wp:inline distT="0" distB="0" distL="0" distR="0" wp14:anchorId="3F9B76AE" wp14:editId="7F262C37">
          <wp:extent cx="6880860" cy="5181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eGrid"/>
      <w:tblW w:w="10710" w:type="dxa"/>
      <w:tblInd w:w="-455" w:type="dxa"/>
      <w:tblLook w:val="04A0" w:firstRow="1" w:lastRow="0" w:firstColumn="1" w:lastColumn="0" w:noHBand="0" w:noVBand="1"/>
    </w:tblPr>
    <w:tblGrid>
      <w:gridCol w:w="10710"/>
    </w:tblGrid>
    <w:tr w:rsidR="00B236AB" w14:paraId="7C88A3C3" w14:textId="77777777" w:rsidTr="00B236AB">
      <w:tc>
        <w:tcPr>
          <w:tcW w:w="10710" w:type="dxa"/>
        </w:tcPr>
        <w:p w14:paraId="20FF5A8A" w14:textId="77777777" w:rsidR="00B236AB" w:rsidRPr="004C2629" w:rsidRDefault="00B236AB" w:rsidP="00B236AB">
          <w:pPr>
            <w:pStyle w:val="Caption"/>
            <w:pBdr>
              <w:top w:val="single" w:sz="4" w:space="1" w:color="auto"/>
              <w:left w:val="single" w:sz="4" w:space="4" w:color="auto"/>
              <w:bottom w:val="single" w:sz="4" w:space="6" w:color="auto"/>
              <w:right w:val="single" w:sz="4" w:space="20" w:color="auto"/>
            </w:pBdr>
            <w:shd w:val="clear" w:color="auto" w:fill="F4B083"/>
            <w:rPr>
              <w:rFonts w:ascii="Calibri" w:hAnsi="Calibri" w:cs="Calibri"/>
              <w:caps/>
            </w:rPr>
          </w:pPr>
          <w:bookmarkStart w:id="3" w:name="_Hlk16833106"/>
          <w:r w:rsidRPr="004C2629">
            <w:rPr>
              <w:rFonts w:ascii="Calibri" w:hAnsi="Calibri" w:cs="Calibri"/>
            </w:rPr>
            <w:t xml:space="preserve">REQUEST FOR </w:t>
          </w:r>
          <w:r>
            <w:rPr>
              <w:rFonts w:ascii="Calibri" w:hAnsi="Calibri" w:cs="Calibri"/>
            </w:rPr>
            <w:t xml:space="preserve">IRB Concurrence for </w:t>
          </w:r>
          <w:r w:rsidRPr="004C2629">
            <w:rPr>
              <w:rFonts w:ascii="Calibri" w:hAnsi="Calibri" w:cs="Calibri"/>
              <w:caps/>
            </w:rPr>
            <w:t xml:space="preserve">SINGLE patient Treatment (non-eMERGENCY) </w:t>
          </w:r>
        </w:p>
        <w:p w14:paraId="05ED52A8" w14:textId="025FEDE5" w:rsidR="00B236AB" w:rsidRPr="00B236AB" w:rsidRDefault="00B236AB" w:rsidP="00B236AB">
          <w:pPr>
            <w:pStyle w:val="Caption"/>
            <w:pBdr>
              <w:top w:val="single" w:sz="4" w:space="1" w:color="auto"/>
              <w:left w:val="single" w:sz="4" w:space="4" w:color="auto"/>
              <w:bottom w:val="single" w:sz="4" w:space="6" w:color="auto"/>
              <w:right w:val="single" w:sz="4" w:space="20" w:color="auto"/>
            </w:pBdr>
            <w:shd w:val="clear" w:color="auto" w:fill="F4B083"/>
            <w:rPr>
              <w:rFonts w:ascii="Calibri" w:hAnsi="Calibri" w:cs="Calibri"/>
              <w:caps/>
            </w:rPr>
          </w:pPr>
          <w:r w:rsidRPr="00280810">
            <w:rPr>
              <w:rFonts w:ascii="Calibri" w:hAnsi="Calibri" w:cs="Calibri"/>
              <w:caps/>
            </w:rPr>
            <w:t>witH an Investigational Drug</w:t>
          </w:r>
          <w:r>
            <w:rPr>
              <w:rFonts w:ascii="Calibri" w:hAnsi="Calibri" w:cs="Calibri"/>
              <w:caps/>
            </w:rPr>
            <w:t>/BIOLOGIC</w:t>
          </w:r>
          <w:r w:rsidRPr="00280810">
            <w:rPr>
              <w:rFonts w:ascii="Calibri" w:hAnsi="Calibri" w:cs="Calibri"/>
              <w:caps/>
            </w:rPr>
            <w:t xml:space="preserve"> or Device</w:t>
          </w:r>
          <w:bookmarkEnd w:id="3"/>
        </w:p>
      </w:tc>
    </w:tr>
  </w:tbl>
  <w:p w14:paraId="55ED3B9C" w14:textId="77777777" w:rsidR="002B07F8" w:rsidRDefault="002B07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6718"/>
    <w:multiLevelType w:val="hybridMultilevel"/>
    <w:tmpl w:val="BCF0B21E"/>
    <w:lvl w:ilvl="0" w:tplc="1DFEF3A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C401DB"/>
    <w:multiLevelType w:val="multilevel"/>
    <w:tmpl w:val="3C421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156D8D"/>
    <w:multiLevelType w:val="hybridMultilevel"/>
    <w:tmpl w:val="21E6C3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D43D2"/>
    <w:multiLevelType w:val="hybridMultilevel"/>
    <w:tmpl w:val="6D78F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A5A42"/>
    <w:multiLevelType w:val="hybridMultilevel"/>
    <w:tmpl w:val="D076E0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2C08AF"/>
    <w:multiLevelType w:val="multilevel"/>
    <w:tmpl w:val="3B84B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2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C51C79"/>
    <w:multiLevelType w:val="hybridMultilevel"/>
    <w:tmpl w:val="0CDCD91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3653633"/>
    <w:multiLevelType w:val="hybridMultilevel"/>
    <w:tmpl w:val="30709D18"/>
    <w:lvl w:ilvl="0" w:tplc="F4D2E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7F0894"/>
    <w:multiLevelType w:val="multilevel"/>
    <w:tmpl w:val="827AE2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3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 Light" w:eastAsiaTheme="minorHAnsi" w:hAnsi="Calibri Light" w:cs="Calibri Light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0C2B31"/>
    <w:multiLevelType w:val="hybridMultilevel"/>
    <w:tmpl w:val="21E6C3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23D8F"/>
    <w:multiLevelType w:val="multilevel"/>
    <w:tmpl w:val="9C18B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EA2494"/>
    <w:multiLevelType w:val="hybridMultilevel"/>
    <w:tmpl w:val="D6C85EC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D03B32"/>
    <w:multiLevelType w:val="hybridMultilevel"/>
    <w:tmpl w:val="000872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815DC"/>
    <w:multiLevelType w:val="hybridMultilevel"/>
    <w:tmpl w:val="AB8ED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135466">
    <w:abstractNumId w:val="4"/>
  </w:num>
  <w:num w:numId="2" w16cid:durableId="1294292532">
    <w:abstractNumId w:val="1"/>
  </w:num>
  <w:num w:numId="3" w16cid:durableId="1833176212">
    <w:abstractNumId w:val="5"/>
  </w:num>
  <w:num w:numId="4" w16cid:durableId="295378508">
    <w:abstractNumId w:val="8"/>
  </w:num>
  <w:num w:numId="5" w16cid:durableId="900407719">
    <w:abstractNumId w:val="10"/>
  </w:num>
  <w:num w:numId="6" w16cid:durableId="1182282787">
    <w:abstractNumId w:val="13"/>
  </w:num>
  <w:num w:numId="7" w16cid:durableId="532500334">
    <w:abstractNumId w:val="7"/>
  </w:num>
  <w:num w:numId="8" w16cid:durableId="497234574">
    <w:abstractNumId w:val="0"/>
  </w:num>
  <w:num w:numId="9" w16cid:durableId="45227632">
    <w:abstractNumId w:val="6"/>
  </w:num>
  <w:num w:numId="10" w16cid:durableId="1627659705">
    <w:abstractNumId w:val="9"/>
  </w:num>
  <w:num w:numId="11" w16cid:durableId="122501022">
    <w:abstractNumId w:val="3"/>
  </w:num>
  <w:num w:numId="12" w16cid:durableId="813715637">
    <w:abstractNumId w:val="11"/>
  </w:num>
  <w:num w:numId="13" w16cid:durableId="359554285">
    <w:abstractNumId w:val="12"/>
  </w:num>
  <w:num w:numId="14" w16cid:durableId="1473718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E9"/>
    <w:rsid w:val="000975B1"/>
    <w:rsid w:val="001B2021"/>
    <w:rsid w:val="002B07F8"/>
    <w:rsid w:val="002E40D8"/>
    <w:rsid w:val="003D0AE9"/>
    <w:rsid w:val="003D2C60"/>
    <w:rsid w:val="00511789"/>
    <w:rsid w:val="00520EA4"/>
    <w:rsid w:val="006752B8"/>
    <w:rsid w:val="006E0EE8"/>
    <w:rsid w:val="0072076F"/>
    <w:rsid w:val="00830F76"/>
    <w:rsid w:val="008A5099"/>
    <w:rsid w:val="0096683E"/>
    <w:rsid w:val="00B236AB"/>
    <w:rsid w:val="00CE007B"/>
    <w:rsid w:val="00CF35B7"/>
    <w:rsid w:val="00D52633"/>
    <w:rsid w:val="00DC2997"/>
    <w:rsid w:val="00FD3C8C"/>
    <w:rsid w:val="00FE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9636A"/>
  <w15:chartTrackingRefBased/>
  <w15:docId w15:val="{C1695CE1-83E8-42CA-9956-E73433BF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AE9"/>
  </w:style>
  <w:style w:type="paragraph" w:styleId="Heading9">
    <w:name w:val="heading 9"/>
    <w:basedOn w:val="Normal"/>
    <w:next w:val="Normal"/>
    <w:link w:val="Heading9Char"/>
    <w:uiPriority w:val="99"/>
    <w:qFormat/>
    <w:rsid w:val="003D2C60"/>
    <w:pPr>
      <w:keepNext/>
      <w:autoSpaceDE w:val="0"/>
      <w:autoSpaceDN w:val="0"/>
      <w:spacing w:after="0" w:line="240" w:lineRule="auto"/>
      <w:jc w:val="center"/>
      <w:outlineLvl w:val="8"/>
    </w:pPr>
    <w:rPr>
      <w:rFonts w:ascii="New York" w:eastAsia="Times New Roman" w:hAnsi="New York" w:cs="New York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A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0AE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AE9"/>
  </w:style>
  <w:style w:type="paragraph" w:styleId="Footer">
    <w:name w:val="footer"/>
    <w:basedOn w:val="Normal"/>
    <w:link w:val="FooterChar"/>
    <w:uiPriority w:val="99"/>
    <w:unhideWhenUsed/>
    <w:rsid w:val="003D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AE9"/>
  </w:style>
  <w:style w:type="paragraph" w:styleId="Caption">
    <w:name w:val="caption"/>
    <w:basedOn w:val="Normal"/>
    <w:next w:val="Normal"/>
    <w:uiPriority w:val="99"/>
    <w:qFormat/>
    <w:rsid w:val="003D0AE9"/>
    <w:pPr>
      <w:tabs>
        <w:tab w:val="right" w:pos="7920"/>
      </w:tabs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</w:rPr>
  </w:style>
  <w:style w:type="table" w:styleId="TableGrid">
    <w:name w:val="Table Grid"/>
    <w:basedOn w:val="TableNormal"/>
    <w:uiPriority w:val="39"/>
    <w:rsid w:val="00B23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236A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6AB"/>
    <w:rPr>
      <w:color w:val="605E5C"/>
      <w:shd w:val="clear" w:color="auto" w:fill="E1DFDD"/>
    </w:rPr>
  </w:style>
  <w:style w:type="character" w:customStyle="1" w:styleId="Heading9Char">
    <w:name w:val="Heading 9 Char"/>
    <w:basedOn w:val="DefaultParagraphFont"/>
    <w:link w:val="Heading9"/>
    <w:uiPriority w:val="99"/>
    <w:rsid w:val="003D2C60"/>
    <w:rPr>
      <w:rFonts w:ascii="New York" w:eastAsia="Times New Roman" w:hAnsi="New York" w:cs="New York"/>
      <w:b/>
      <w:bCs/>
      <w:sz w:val="26"/>
      <w:szCs w:val="26"/>
    </w:rPr>
  </w:style>
  <w:style w:type="paragraph" w:customStyle="1" w:styleId="Default">
    <w:name w:val="Default"/>
    <w:rsid w:val="003D2C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E00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drugs/investigational-new-drug-ind-application/physicians-how-request-single-patient-expanded-access-compassionate-use" TargetMode="External"/><Relationship Id="rId13" Type="http://schemas.openxmlformats.org/officeDocument/2006/relationships/hyperlink" Target="mailto:CDRHExpandedAccess@fda.hhs.gov" TargetMode="External"/><Relationship Id="rId18" Type="http://schemas.openxmlformats.org/officeDocument/2006/relationships/hyperlink" Target="https://research.virginia.edu/sites/vpr/files/2020-04/Single%20Patient%20Treatment%20Follow-up%20%28RB%29.doc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uzs6wf@virginia.edu" TargetMode="External"/><Relationship Id="rId12" Type="http://schemas.openxmlformats.org/officeDocument/2006/relationships/hyperlink" Target="https://www.fda.gov/medical-devices/investigational-device-exemption-ide/expanded-access-medical-devices" TargetMode="External"/><Relationship Id="rId17" Type="http://schemas.openxmlformats.org/officeDocument/2006/relationships/hyperlink" Target="mailto:IRBHSR@virginia.ed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earch.virginia.edu/sites/vpr/files/2020-04/Emergency%20Use%20or%20Expanded%20Access%20Consent%20Investigational%20Drug%2C%20Biologic%2C%20Device_0.doc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da.gov/news-events/expanded-access/expanded-access-information-physician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RBHSR@virginia.ed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da.gov/media/85675/download" TargetMode="External"/><Relationship Id="rId19" Type="http://schemas.openxmlformats.org/officeDocument/2006/relationships/hyperlink" Target="https://www.fda.gov/drugs/investigational-new-drug-ind-application/physicians-guide-non-emergency-single-patient-expanded-access-submiss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da.gov/medical-devices/device-advice-investigational-device-exemption-ide/expanded-access-medical-devices" TargetMode="External"/><Relationship Id="rId14" Type="http://schemas.openxmlformats.org/officeDocument/2006/relationships/hyperlink" Target="https://research.virginia.edu/sites/vpr/files/2020-04/Emergency%20Use%20or%20Expanded%20Access%20Consent%20Investigational%20Drug%2C%20Biologic%2C%20Device_0.docx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Sembrowich</dc:creator>
  <cp:keywords/>
  <dc:description/>
  <cp:lastModifiedBy>Lane, Beth (kdt2vq)</cp:lastModifiedBy>
  <cp:revision>2</cp:revision>
  <dcterms:created xsi:type="dcterms:W3CDTF">2025-06-02T12:54:00Z</dcterms:created>
  <dcterms:modified xsi:type="dcterms:W3CDTF">2025-06-02T12:54:00Z</dcterms:modified>
</cp:coreProperties>
</file>